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3" w:rsidRDefault="00D010E3" w:rsidP="009C2900">
      <w:pPr>
        <w:pStyle w:val="ad"/>
      </w:pPr>
    </w:p>
    <w:p w:rsidR="001A4233" w:rsidRDefault="001A4233" w:rsidP="009C2900">
      <w:pPr>
        <w:pStyle w:val="ad"/>
      </w:pPr>
    </w:p>
    <w:p w:rsidR="001A4233" w:rsidRDefault="001A4233" w:rsidP="009C2900">
      <w:pPr>
        <w:pStyle w:val="ad"/>
      </w:pPr>
    </w:p>
    <w:p w:rsidR="001A4233" w:rsidRDefault="001A4233" w:rsidP="009C2900">
      <w:pPr>
        <w:pStyle w:val="ad"/>
      </w:pPr>
      <w:r>
        <w:rPr>
          <w:noProof/>
        </w:rPr>
        <w:drawing>
          <wp:inline distT="0" distB="0" distL="0" distR="0">
            <wp:extent cx="6209665" cy="8532523"/>
            <wp:effectExtent l="19050" t="0" r="635" b="0"/>
            <wp:docPr id="3" name="Рисунок 1" descr="D:\Documents\старый компьютер\ААХТАСОВА\Ахтасова\футбол\2019 -2020\положение футбол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старый компьютер\ААХТАСОВА\Ахтасова\футбол\2019 -2020\положение футбол 202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233" w:rsidRDefault="001A4233" w:rsidP="009C2900">
      <w:pPr>
        <w:pStyle w:val="ad"/>
      </w:pPr>
    </w:p>
    <w:p w:rsidR="001A4233" w:rsidRDefault="001A4233" w:rsidP="009C2900">
      <w:pPr>
        <w:pStyle w:val="ad"/>
      </w:pPr>
    </w:p>
    <w:p w:rsidR="001A4233" w:rsidRDefault="001A4233" w:rsidP="009C2900">
      <w:pPr>
        <w:pStyle w:val="ad"/>
      </w:pPr>
    </w:p>
    <w:p w:rsidR="001A4233" w:rsidRDefault="001A4233" w:rsidP="009C2900">
      <w:pPr>
        <w:pStyle w:val="ad"/>
      </w:pPr>
    </w:p>
    <w:tbl>
      <w:tblPr>
        <w:tblStyle w:val="ae"/>
        <w:tblW w:w="1035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686"/>
        <w:gridCol w:w="3264"/>
      </w:tblGrid>
      <w:tr w:rsidR="00D010E3" w:rsidRPr="006F235D" w:rsidTr="00A762F7">
        <w:tc>
          <w:tcPr>
            <w:tcW w:w="3403" w:type="dxa"/>
          </w:tcPr>
          <w:p w:rsidR="00D010E3" w:rsidRPr="00F24F68" w:rsidRDefault="00B94CBB" w:rsidP="00D010E3">
            <w:pPr>
              <w:pStyle w:val="ad"/>
              <w:rPr>
                <w:noProof/>
              </w:rPr>
            </w:pPr>
            <w:r>
              <w:rPr>
                <w:noProof/>
              </w:rPr>
              <w:lastRenderedPageBreak/>
              <w:t>Утверждаю</w:t>
            </w:r>
            <w:r w:rsidR="00AB418E">
              <w:rPr>
                <w:noProof/>
              </w:rPr>
              <w:t>:</w:t>
            </w:r>
          </w:p>
          <w:p w:rsidR="00D010E3" w:rsidRPr="00F24F68" w:rsidRDefault="006A734F" w:rsidP="00D010E3">
            <w:pPr>
              <w:pStyle w:val="ad"/>
              <w:rPr>
                <w:noProof/>
              </w:rPr>
            </w:pPr>
            <w:r>
              <w:rPr>
                <w:noProof/>
              </w:rPr>
              <w:t>Зам.м</w:t>
            </w:r>
            <w:r w:rsidR="003E601E">
              <w:rPr>
                <w:noProof/>
              </w:rPr>
              <w:t>инистр</w:t>
            </w:r>
            <w:r>
              <w:rPr>
                <w:noProof/>
              </w:rPr>
              <w:t>а</w:t>
            </w:r>
            <w:r w:rsidR="00D80C3F">
              <w:rPr>
                <w:noProof/>
              </w:rPr>
              <w:t xml:space="preserve"> образования и науки РБ-председатель комитета общего и </w:t>
            </w:r>
            <w:r w:rsidR="00DF3D0A">
              <w:rPr>
                <w:noProof/>
              </w:rPr>
              <w:t>д</w:t>
            </w:r>
            <w:r w:rsidR="00D80C3F">
              <w:rPr>
                <w:noProof/>
              </w:rPr>
              <w:t>оп.образования</w:t>
            </w:r>
          </w:p>
          <w:p w:rsidR="00D010E3" w:rsidRPr="00F24F68" w:rsidRDefault="00D010E3" w:rsidP="00D010E3">
            <w:pPr>
              <w:pStyle w:val="ad"/>
              <w:rPr>
                <w:noProof/>
              </w:rPr>
            </w:pPr>
            <w:r w:rsidRPr="00F24F68">
              <w:rPr>
                <w:noProof/>
              </w:rPr>
              <w:t>____________</w:t>
            </w:r>
            <w:r w:rsidR="006A734F">
              <w:rPr>
                <w:noProof/>
              </w:rPr>
              <w:t>В.А.Поздняков</w:t>
            </w:r>
          </w:p>
          <w:p w:rsidR="00D010E3" w:rsidRPr="00F24F68" w:rsidRDefault="00D010E3" w:rsidP="00D80C3F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E601E" w:rsidRDefault="00B94CBB" w:rsidP="00D010E3">
            <w:pPr>
              <w:pStyle w:val="ad"/>
              <w:rPr>
                <w:noProof/>
              </w:rPr>
            </w:pPr>
            <w:r>
              <w:rPr>
                <w:noProof/>
              </w:rPr>
              <w:t>Согласовано</w:t>
            </w:r>
            <w:r w:rsidR="00AB418E" w:rsidRPr="00224A2C">
              <w:rPr>
                <w:noProof/>
              </w:rPr>
              <w:t>:</w:t>
            </w:r>
          </w:p>
          <w:p w:rsidR="00D010E3" w:rsidRPr="003E601E" w:rsidRDefault="00257653" w:rsidP="00D010E3">
            <w:pPr>
              <w:pStyle w:val="ad"/>
              <w:rPr>
                <w:noProof/>
              </w:rPr>
            </w:pPr>
            <w:r w:rsidRPr="00F24F68">
              <w:rPr>
                <w:color w:val="30333F"/>
                <w:shd w:val="clear" w:color="auto" w:fill="FFFFFF"/>
              </w:rPr>
              <w:t>Министр спорта</w:t>
            </w:r>
            <w:r w:rsidRPr="00F24F68">
              <w:rPr>
                <w:color w:val="30333F"/>
              </w:rPr>
              <w:br/>
            </w:r>
            <w:r w:rsidRPr="00F24F68">
              <w:rPr>
                <w:color w:val="30333F"/>
                <w:shd w:val="clear" w:color="auto" w:fill="FFFFFF"/>
              </w:rPr>
              <w:t>и молодежной политики Республики Бурятия</w:t>
            </w:r>
          </w:p>
          <w:p w:rsidR="00DF3D0A" w:rsidRPr="00F24F68" w:rsidRDefault="00DF3D0A" w:rsidP="00D010E3">
            <w:pPr>
              <w:pStyle w:val="ad"/>
              <w:rPr>
                <w:noProof/>
                <w:highlight w:val="red"/>
              </w:rPr>
            </w:pPr>
          </w:p>
          <w:p w:rsidR="00D010E3" w:rsidRPr="00F24F68" w:rsidRDefault="00257653" w:rsidP="00D010E3">
            <w:pPr>
              <w:pStyle w:val="ad"/>
              <w:rPr>
                <w:noProof/>
              </w:rPr>
            </w:pPr>
            <w:r w:rsidRPr="00F24F68">
              <w:rPr>
                <w:noProof/>
              </w:rPr>
              <w:t>__</w:t>
            </w:r>
            <w:r w:rsidR="00D010E3" w:rsidRPr="00F24F68">
              <w:rPr>
                <w:noProof/>
              </w:rPr>
              <w:t>_________</w:t>
            </w:r>
            <w:r w:rsidR="00C00F5E">
              <w:rPr>
                <w:noProof/>
              </w:rPr>
              <w:t>В.А.Дамдинцурунов</w:t>
            </w:r>
          </w:p>
          <w:p w:rsidR="00D010E3" w:rsidRPr="00F24F68" w:rsidRDefault="00D010E3" w:rsidP="00257653">
            <w:pPr>
              <w:pStyle w:val="ad"/>
              <w:rPr>
                <w:highlight w:val="yellow"/>
              </w:rPr>
            </w:pPr>
          </w:p>
        </w:tc>
        <w:tc>
          <w:tcPr>
            <w:tcW w:w="3264" w:type="dxa"/>
          </w:tcPr>
          <w:p w:rsidR="00D010E3" w:rsidRPr="00F24F68" w:rsidRDefault="00B94CBB" w:rsidP="00D010E3">
            <w:pPr>
              <w:pStyle w:val="ad"/>
              <w:rPr>
                <w:noProof/>
              </w:rPr>
            </w:pPr>
            <w:r>
              <w:rPr>
                <w:noProof/>
              </w:rPr>
              <w:t>Утверждаю</w:t>
            </w:r>
            <w:r w:rsidR="00AB418E" w:rsidRPr="00224A2C">
              <w:rPr>
                <w:noProof/>
              </w:rPr>
              <w:t>:</w:t>
            </w:r>
          </w:p>
          <w:p w:rsidR="00D010E3" w:rsidRPr="00F24F68" w:rsidRDefault="00D010E3" w:rsidP="00D010E3">
            <w:pPr>
              <w:pStyle w:val="ad"/>
              <w:rPr>
                <w:noProof/>
              </w:rPr>
            </w:pPr>
            <w:r w:rsidRPr="00F24F68">
              <w:rPr>
                <w:noProof/>
              </w:rPr>
              <w:t>Председатель</w:t>
            </w:r>
            <w:r w:rsidR="00DF3D0A">
              <w:rPr>
                <w:noProof/>
              </w:rPr>
              <w:t xml:space="preserve"> Президиума </w:t>
            </w:r>
            <w:r w:rsidRPr="00F24F68">
              <w:rPr>
                <w:noProof/>
              </w:rPr>
              <w:t xml:space="preserve"> Федерации футбола Республики Бурятия</w:t>
            </w:r>
          </w:p>
          <w:p w:rsidR="00D010E3" w:rsidRPr="00F24F68" w:rsidRDefault="00D010E3" w:rsidP="00D010E3">
            <w:pPr>
              <w:pStyle w:val="ad"/>
              <w:rPr>
                <w:noProof/>
              </w:rPr>
            </w:pPr>
          </w:p>
          <w:p w:rsidR="00D010E3" w:rsidRPr="00F24F68" w:rsidRDefault="00D010E3" w:rsidP="00D010E3">
            <w:pPr>
              <w:pStyle w:val="ad"/>
              <w:rPr>
                <w:noProof/>
              </w:rPr>
            </w:pPr>
            <w:r w:rsidRPr="00F24F68">
              <w:rPr>
                <w:noProof/>
              </w:rPr>
              <w:t>____</w:t>
            </w:r>
            <w:r w:rsidR="00257653" w:rsidRPr="00F24F68">
              <w:rPr>
                <w:noProof/>
              </w:rPr>
              <w:t>___</w:t>
            </w:r>
            <w:r w:rsidRPr="00F24F68">
              <w:rPr>
                <w:noProof/>
              </w:rPr>
              <w:t>_____</w:t>
            </w:r>
            <w:r w:rsidR="00257653" w:rsidRPr="00F24F68">
              <w:rPr>
                <w:noProof/>
              </w:rPr>
              <w:t>Р</w:t>
            </w:r>
            <w:r w:rsidRPr="00F24F68">
              <w:rPr>
                <w:noProof/>
              </w:rPr>
              <w:t>.</w:t>
            </w:r>
            <w:r w:rsidR="00257653" w:rsidRPr="00F24F68">
              <w:rPr>
                <w:noProof/>
              </w:rPr>
              <w:t>Р</w:t>
            </w:r>
            <w:r w:rsidRPr="00F24F68">
              <w:rPr>
                <w:noProof/>
              </w:rPr>
              <w:t>.</w:t>
            </w:r>
            <w:r w:rsidR="00257653" w:rsidRPr="00F24F68">
              <w:rPr>
                <w:noProof/>
              </w:rPr>
              <w:t>Галимов</w:t>
            </w:r>
          </w:p>
          <w:p w:rsidR="00A762F7" w:rsidRPr="00F24F68" w:rsidRDefault="00A762F7" w:rsidP="003E601E">
            <w:pPr>
              <w:pStyle w:val="ad"/>
              <w:rPr>
                <w:highlight w:val="yellow"/>
              </w:rPr>
            </w:pPr>
          </w:p>
        </w:tc>
      </w:tr>
      <w:tr w:rsidR="00B94CBB" w:rsidRPr="00F24F68" w:rsidTr="004C7A3D">
        <w:trPr>
          <w:gridAfter w:val="2"/>
          <w:wAfter w:w="6950" w:type="dxa"/>
        </w:trPr>
        <w:tc>
          <w:tcPr>
            <w:tcW w:w="3403" w:type="dxa"/>
          </w:tcPr>
          <w:p w:rsidR="00B94CBB" w:rsidRPr="00F24F68" w:rsidRDefault="00B94CBB" w:rsidP="008B0994">
            <w:pPr>
              <w:pStyle w:val="ad"/>
              <w:rPr>
                <w:sz w:val="28"/>
                <w:szCs w:val="28"/>
              </w:rPr>
            </w:pPr>
          </w:p>
        </w:tc>
      </w:tr>
    </w:tbl>
    <w:p w:rsidR="009C2900" w:rsidRDefault="009C2900" w:rsidP="009C2900">
      <w:pPr>
        <w:pStyle w:val="ad"/>
      </w:pPr>
    </w:p>
    <w:p w:rsidR="00B94CBB" w:rsidRDefault="00B94CBB" w:rsidP="009C2900">
      <w:pPr>
        <w:pStyle w:val="ad"/>
      </w:pPr>
    </w:p>
    <w:p w:rsidR="00B94CBB" w:rsidRDefault="00B94CBB" w:rsidP="009C2900">
      <w:pPr>
        <w:pStyle w:val="ad"/>
      </w:pPr>
    </w:p>
    <w:p w:rsidR="00B94CBB" w:rsidRDefault="00B94CBB" w:rsidP="009C2900">
      <w:pPr>
        <w:pStyle w:val="ad"/>
      </w:pPr>
    </w:p>
    <w:p w:rsidR="00B94CBB" w:rsidRDefault="00B94CBB" w:rsidP="00FA477D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B94CBB" w:rsidRDefault="00B94CBB" w:rsidP="00FA477D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8B0994" w:rsidRDefault="008B0994" w:rsidP="00FA477D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:rsidR="00FA477D" w:rsidRPr="00257653" w:rsidRDefault="00257653" w:rsidP="00FA477D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  <w:r w:rsidR="00F24F68">
        <w:rPr>
          <w:b/>
          <w:sz w:val="40"/>
          <w:szCs w:val="40"/>
        </w:rPr>
        <w:t>.</w:t>
      </w:r>
    </w:p>
    <w:p w:rsidR="00D6696B" w:rsidRDefault="00AB418E" w:rsidP="00D010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п</w:t>
      </w:r>
      <w:r w:rsidR="00257653" w:rsidRPr="00D6696B">
        <w:rPr>
          <w:rFonts w:ascii="Times New Roman" w:hAnsi="Times New Roman" w:cs="Times New Roman"/>
          <w:color w:val="auto"/>
          <w:sz w:val="28"/>
          <w:szCs w:val="28"/>
        </w:rPr>
        <w:t xml:space="preserve">роведении соревнований по мини-футболу(футзалу) </w:t>
      </w:r>
    </w:p>
    <w:p w:rsidR="000149EC" w:rsidRDefault="00257653" w:rsidP="00D010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96B">
        <w:rPr>
          <w:rFonts w:ascii="Times New Roman" w:hAnsi="Times New Roman" w:cs="Times New Roman"/>
          <w:color w:val="auto"/>
          <w:sz w:val="28"/>
          <w:szCs w:val="28"/>
        </w:rPr>
        <w:t xml:space="preserve">среди команд </w:t>
      </w:r>
      <w:r w:rsidRPr="000149EC">
        <w:rPr>
          <w:rFonts w:ascii="Times New Roman" w:hAnsi="Times New Roman" w:cs="Times New Roman"/>
          <w:color w:val="auto"/>
          <w:sz w:val="28"/>
          <w:szCs w:val="28"/>
        </w:rPr>
        <w:t xml:space="preserve">общеобразовательных </w:t>
      </w:r>
      <w:r w:rsidR="00AB418E" w:rsidRPr="000149EC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</w:p>
    <w:p w:rsidR="00D6696B" w:rsidRPr="00D6696B" w:rsidRDefault="00257653" w:rsidP="00D010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696B">
        <w:rPr>
          <w:rFonts w:ascii="Times New Roman" w:hAnsi="Times New Roman" w:cs="Times New Roman"/>
          <w:color w:val="auto"/>
          <w:sz w:val="28"/>
          <w:szCs w:val="28"/>
        </w:rPr>
        <w:t>Республики Бурятия в 201</w:t>
      </w:r>
      <w:r w:rsidR="00B94CB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6696B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B94CB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D6696B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p w:rsidR="00D6696B" w:rsidRPr="00D6696B" w:rsidRDefault="00D6696B" w:rsidP="00D010E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96B">
        <w:rPr>
          <w:rFonts w:ascii="Times New Roman" w:hAnsi="Times New Roman" w:cs="Times New Roman"/>
          <w:b w:val="0"/>
          <w:color w:val="auto"/>
          <w:sz w:val="28"/>
          <w:szCs w:val="28"/>
        </w:rPr>
        <w:t>(в рамках Общероссийского проекта « Мини-футбол – в школу»</w:t>
      </w:r>
      <w:r w:rsidR="009549A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FA477D" w:rsidRDefault="00FA477D" w:rsidP="00D6696B">
      <w:pPr>
        <w:pStyle w:val="2"/>
        <w:jc w:val="center"/>
        <w:rPr>
          <w:color w:val="auto"/>
        </w:rPr>
      </w:pPr>
    </w:p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D6696B" w:rsidRDefault="00D6696B" w:rsidP="00A762F7"/>
    <w:p w:rsidR="00B94CBB" w:rsidRDefault="00B94CBB" w:rsidP="00D6696B">
      <w:pPr>
        <w:jc w:val="center"/>
        <w:rPr>
          <w:b/>
          <w:sz w:val="28"/>
          <w:szCs w:val="28"/>
        </w:rPr>
      </w:pPr>
    </w:p>
    <w:p w:rsidR="00B94CBB" w:rsidRDefault="00B94CBB" w:rsidP="00D6696B">
      <w:pPr>
        <w:jc w:val="center"/>
        <w:rPr>
          <w:b/>
          <w:sz w:val="28"/>
          <w:szCs w:val="28"/>
        </w:rPr>
      </w:pPr>
    </w:p>
    <w:p w:rsidR="00B94CBB" w:rsidRDefault="00B94CBB" w:rsidP="00D6696B">
      <w:pPr>
        <w:jc w:val="center"/>
        <w:rPr>
          <w:b/>
          <w:sz w:val="28"/>
          <w:szCs w:val="28"/>
        </w:rPr>
      </w:pPr>
    </w:p>
    <w:p w:rsidR="00B94CBB" w:rsidRDefault="00B94CBB" w:rsidP="00D6696B">
      <w:pPr>
        <w:jc w:val="center"/>
        <w:rPr>
          <w:b/>
          <w:sz w:val="28"/>
          <w:szCs w:val="28"/>
        </w:rPr>
      </w:pPr>
    </w:p>
    <w:p w:rsidR="00D6696B" w:rsidRDefault="00D80C3F" w:rsidP="00D6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Улан-Удэ, 201</w:t>
      </w:r>
      <w:r w:rsidR="008B0994">
        <w:rPr>
          <w:b/>
          <w:sz w:val="28"/>
          <w:szCs w:val="28"/>
        </w:rPr>
        <w:t xml:space="preserve">9 </w:t>
      </w:r>
      <w:r w:rsidR="00D6696B" w:rsidRPr="00D6696B">
        <w:rPr>
          <w:b/>
          <w:sz w:val="28"/>
          <w:szCs w:val="28"/>
        </w:rPr>
        <w:t>г</w:t>
      </w:r>
      <w:r w:rsidR="00F24F68">
        <w:rPr>
          <w:b/>
          <w:sz w:val="28"/>
          <w:szCs w:val="28"/>
        </w:rPr>
        <w:t>.</w:t>
      </w:r>
    </w:p>
    <w:p w:rsidR="001A4233" w:rsidRDefault="001A4233" w:rsidP="00D6696B">
      <w:pPr>
        <w:jc w:val="center"/>
        <w:rPr>
          <w:b/>
          <w:sz w:val="28"/>
          <w:szCs w:val="28"/>
        </w:rPr>
      </w:pPr>
    </w:p>
    <w:p w:rsidR="001A4233" w:rsidRDefault="001A4233" w:rsidP="00D6696B">
      <w:pPr>
        <w:jc w:val="center"/>
        <w:rPr>
          <w:b/>
          <w:sz w:val="28"/>
          <w:szCs w:val="28"/>
        </w:rPr>
      </w:pPr>
    </w:p>
    <w:p w:rsidR="001A4233" w:rsidRDefault="001A4233" w:rsidP="00D6696B">
      <w:pPr>
        <w:jc w:val="center"/>
        <w:rPr>
          <w:b/>
          <w:sz w:val="28"/>
          <w:szCs w:val="28"/>
        </w:rPr>
      </w:pPr>
    </w:p>
    <w:p w:rsidR="00A762F7" w:rsidRDefault="00A762F7" w:rsidP="00A762F7"/>
    <w:p w:rsidR="00FA477D" w:rsidRPr="00BC4C3A" w:rsidRDefault="0062685B" w:rsidP="00FA477D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задачи.</w:t>
      </w:r>
    </w:p>
    <w:p w:rsidR="00FA477D" w:rsidRPr="00C92757" w:rsidRDefault="009C2900" w:rsidP="00FA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Республиканские</w:t>
      </w:r>
      <w:r w:rsidR="00FA477D">
        <w:rPr>
          <w:sz w:val="28"/>
          <w:szCs w:val="28"/>
        </w:rPr>
        <w:t xml:space="preserve"> соревнования по мини-футболу(футзалу) </w:t>
      </w:r>
      <w:r w:rsidR="00FA477D" w:rsidRPr="00C92757">
        <w:rPr>
          <w:sz w:val="28"/>
          <w:szCs w:val="28"/>
        </w:rPr>
        <w:t xml:space="preserve">среди команд общеобразовательных </w:t>
      </w:r>
      <w:r w:rsidR="00AB418E">
        <w:rPr>
          <w:sz w:val="28"/>
          <w:szCs w:val="28"/>
        </w:rPr>
        <w:t xml:space="preserve">организаций </w:t>
      </w:r>
      <w:r w:rsidR="00FA477D" w:rsidRPr="00C92757">
        <w:rPr>
          <w:sz w:val="28"/>
          <w:szCs w:val="28"/>
        </w:rPr>
        <w:t>в 20</w:t>
      </w:r>
      <w:r w:rsidR="006A734F" w:rsidRPr="006A734F">
        <w:rPr>
          <w:sz w:val="28"/>
          <w:szCs w:val="28"/>
        </w:rPr>
        <w:t>1</w:t>
      </w:r>
      <w:r w:rsidR="00B94CBB">
        <w:rPr>
          <w:sz w:val="28"/>
          <w:szCs w:val="28"/>
        </w:rPr>
        <w:t>9</w:t>
      </w:r>
      <w:r w:rsidR="00FA477D">
        <w:rPr>
          <w:sz w:val="28"/>
          <w:szCs w:val="28"/>
        </w:rPr>
        <w:t>-20</w:t>
      </w:r>
      <w:r w:rsidR="00B94CBB">
        <w:rPr>
          <w:sz w:val="28"/>
          <w:szCs w:val="28"/>
        </w:rPr>
        <w:t>20</w:t>
      </w:r>
      <w:r w:rsidR="00FA477D" w:rsidRPr="00C92757">
        <w:rPr>
          <w:sz w:val="28"/>
          <w:szCs w:val="28"/>
        </w:rPr>
        <w:t xml:space="preserve"> гг. (в рамках </w:t>
      </w:r>
      <w:r w:rsidR="00FA477D">
        <w:rPr>
          <w:sz w:val="28"/>
          <w:szCs w:val="28"/>
        </w:rPr>
        <w:t>о</w:t>
      </w:r>
      <w:r w:rsidR="00FA477D" w:rsidRPr="00C92757">
        <w:rPr>
          <w:sz w:val="28"/>
          <w:szCs w:val="28"/>
        </w:rPr>
        <w:t>бщероссийского проекта «Мини-футбол – в школу») (далее – Соревнования) проводятся в целях:</w:t>
      </w:r>
    </w:p>
    <w:p w:rsidR="00FA477D" w:rsidRPr="00C92757" w:rsidRDefault="00FA477D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0" w:firstLine="357"/>
        <w:jc w:val="both"/>
        <w:rPr>
          <w:sz w:val="28"/>
          <w:szCs w:val="28"/>
        </w:rPr>
      </w:pPr>
      <w:r w:rsidRPr="00C92757">
        <w:rPr>
          <w:sz w:val="28"/>
          <w:szCs w:val="28"/>
        </w:rPr>
        <w:t>комплексного решения проблем двигательной активности и укрепления здоровья обучающихся;</w:t>
      </w:r>
    </w:p>
    <w:p w:rsidR="00FA477D" w:rsidRPr="00C92757" w:rsidRDefault="00FA477D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0" w:firstLine="357"/>
        <w:jc w:val="both"/>
        <w:rPr>
          <w:sz w:val="28"/>
          <w:szCs w:val="28"/>
        </w:rPr>
      </w:pPr>
      <w:r w:rsidRPr="00C92757">
        <w:rPr>
          <w:sz w:val="28"/>
          <w:szCs w:val="28"/>
        </w:rPr>
        <w:t>пропаганды здорового образа жизни среди подрастающего поколения;</w:t>
      </w:r>
    </w:p>
    <w:p w:rsidR="00FA477D" w:rsidRPr="00C92757" w:rsidRDefault="00FA477D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0" w:firstLine="357"/>
        <w:jc w:val="both"/>
        <w:rPr>
          <w:sz w:val="28"/>
          <w:szCs w:val="28"/>
        </w:rPr>
      </w:pPr>
      <w:r w:rsidRPr="00C92757">
        <w:rPr>
          <w:sz w:val="28"/>
          <w:szCs w:val="28"/>
        </w:rPr>
        <w:t xml:space="preserve">стимулирования педагогической деятельности руководителей и </w:t>
      </w:r>
      <w:r>
        <w:rPr>
          <w:sz w:val="28"/>
          <w:szCs w:val="28"/>
        </w:rPr>
        <w:t>педагогов</w:t>
      </w:r>
      <w:r w:rsidRPr="00C92757">
        <w:rPr>
          <w:sz w:val="28"/>
          <w:szCs w:val="28"/>
        </w:rPr>
        <w:t xml:space="preserve"> общеобразовательных </w:t>
      </w:r>
      <w:r w:rsidR="00AB418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части совершенствования</w:t>
      </w:r>
      <w:r w:rsidRPr="00C92757">
        <w:rPr>
          <w:sz w:val="28"/>
          <w:szCs w:val="28"/>
        </w:rPr>
        <w:t xml:space="preserve"> внеклассной физкультурно-оздоровительной работы;</w:t>
      </w:r>
    </w:p>
    <w:p w:rsidR="00FA477D" w:rsidRPr="00C92757" w:rsidRDefault="00FA477D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0" w:firstLine="357"/>
        <w:jc w:val="both"/>
        <w:rPr>
          <w:sz w:val="28"/>
          <w:szCs w:val="28"/>
        </w:rPr>
      </w:pPr>
      <w:r w:rsidRPr="00C92757">
        <w:rPr>
          <w:sz w:val="28"/>
          <w:szCs w:val="28"/>
        </w:rPr>
        <w:t xml:space="preserve">дальнейшего продвижения в субъектах Российской Федерации общероссийского проекта «Мини-футбол – в школу» и популяризации физической культуры </w:t>
      </w:r>
      <w:r>
        <w:rPr>
          <w:sz w:val="28"/>
          <w:szCs w:val="28"/>
        </w:rPr>
        <w:t xml:space="preserve">и спорта </w:t>
      </w:r>
      <w:r w:rsidRPr="00C92757">
        <w:rPr>
          <w:sz w:val="28"/>
          <w:szCs w:val="28"/>
        </w:rPr>
        <w:t>среди детей и подростков;</w:t>
      </w:r>
    </w:p>
    <w:p w:rsidR="00FA477D" w:rsidRDefault="00FA477D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0" w:firstLine="284"/>
        <w:jc w:val="both"/>
        <w:rPr>
          <w:sz w:val="28"/>
          <w:szCs w:val="28"/>
        </w:rPr>
      </w:pPr>
      <w:r w:rsidRPr="00BD5D61">
        <w:rPr>
          <w:sz w:val="28"/>
          <w:szCs w:val="28"/>
        </w:rPr>
        <w:t xml:space="preserve">выявления лучших общеобразовательных </w:t>
      </w:r>
      <w:r w:rsidR="00AB418E">
        <w:rPr>
          <w:sz w:val="28"/>
          <w:szCs w:val="28"/>
        </w:rPr>
        <w:t>организаций</w:t>
      </w:r>
      <w:r w:rsidRPr="00BD5D61">
        <w:rPr>
          <w:sz w:val="28"/>
          <w:szCs w:val="28"/>
        </w:rPr>
        <w:t xml:space="preserve"> по организации внеклассной работы</w:t>
      </w:r>
      <w:r>
        <w:rPr>
          <w:sz w:val="28"/>
          <w:szCs w:val="28"/>
        </w:rPr>
        <w:t xml:space="preserve"> с обучающимися</w:t>
      </w:r>
      <w:r w:rsidR="009C2900">
        <w:rPr>
          <w:sz w:val="28"/>
          <w:szCs w:val="28"/>
        </w:rPr>
        <w:t>;</w:t>
      </w:r>
    </w:p>
    <w:p w:rsidR="00FA477D" w:rsidRPr="00690A86" w:rsidRDefault="009C2900" w:rsidP="00FA477D">
      <w:pPr>
        <w:numPr>
          <w:ilvl w:val="0"/>
          <w:numId w:val="3"/>
        </w:numPr>
        <w:tabs>
          <w:tab w:val="clear" w:pos="1429"/>
          <w:tab w:val="num" w:pos="709"/>
        </w:tabs>
        <w:ind w:left="284" w:firstLine="284"/>
        <w:jc w:val="both"/>
        <w:rPr>
          <w:sz w:val="28"/>
          <w:szCs w:val="28"/>
        </w:rPr>
      </w:pPr>
      <w:r w:rsidRPr="00690A86">
        <w:rPr>
          <w:sz w:val="28"/>
          <w:szCs w:val="28"/>
        </w:rPr>
        <w:t>определение победителей и призеров Соревнований.</w:t>
      </w:r>
    </w:p>
    <w:p w:rsidR="004A0A77" w:rsidRPr="005834D1" w:rsidRDefault="00FA477D" w:rsidP="0062685B">
      <w:pPr>
        <w:numPr>
          <w:ilvl w:val="0"/>
          <w:numId w:val="7"/>
        </w:numPr>
        <w:jc w:val="center"/>
        <w:rPr>
          <w:sz w:val="28"/>
          <w:szCs w:val="28"/>
        </w:rPr>
      </w:pPr>
      <w:r w:rsidRPr="005834D1">
        <w:rPr>
          <w:b/>
          <w:bCs/>
          <w:sz w:val="28"/>
          <w:szCs w:val="28"/>
        </w:rPr>
        <w:t>М</w:t>
      </w:r>
      <w:r w:rsidR="0062685B" w:rsidRPr="005834D1">
        <w:rPr>
          <w:b/>
          <w:bCs/>
          <w:sz w:val="28"/>
          <w:szCs w:val="28"/>
        </w:rPr>
        <w:t>еста и Сроки Проведения.</w:t>
      </w:r>
    </w:p>
    <w:p w:rsidR="004A0A77" w:rsidRPr="006A734F" w:rsidRDefault="004A0A77" w:rsidP="002A7F3D">
      <w:pPr>
        <w:ind w:firstLine="708"/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Предварительную заявку для участия необходимо подавать до </w:t>
      </w:r>
      <w:r w:rsidR="006A734F" w:rsidRPr="006A734F">
        <w:rPr>
          <w:sz w:val="28"/>
          <w:szCs w:val="28"/>
        </w:rPr>
        <w:t>25</w:t>
      </w:r>
      <w:r w:rsidR="00300B26">
        <w:rPr>
          <w:sz w:val="28"/>
          <w:szCs w:val="28"/>
        </w:rPr>
        <w:t>ноября</w:t>
      </w:r>
      <w:r w:rsidR="003E601E">
        <w:rPr>
          <w:sz w:val="28"/>
          <w:szCs w:val="28"/>
        </w:rPr>
        <w:t xml:space="preserve"> 20</w:t>
      </w:r>
      <w:r w:rsidR="006A734F" w:rsidRPr="006A734F">
        <w:rPr>
          <w:sz w:val="28"/>
          <w:szCs w:val="28"/>
        </w:rPr>
        <w:t>1</w:t>
      </w:r>
      <w:r w:rsidR="00300B26">
        <w:rPr>
          <w:sz w:val="28"/>
          <w:szCs w:val="28"/>
        </w:rPr>
        <w:t>9</w:t>
      </w:r>
      <w:r w:rsidRPr="005834D1">
        <w:rPr>
          <w:sz w:val="28"/>
          <w:szCs w:val="28"/>
        </w:rPr>
        <w:t xml:space="preserve"> г. по э/почте: </w:t>
      </w:r>
      <w:hyperlink r:id="rId9" w:history="1">
        <w:r w:rsidR="00D767E2" w:rsidRPr="00D767E2">
          <w:rPr>
            <w:rStyle w:val="a8"/>
            <w:b/>
            <w:sz w:val="28"/>
            <w:szCs w:val="28"/>
            <w:lang w:val="en-US"/>
          </w:rPr>
          <w:t>Selengadussh</w:t>
        </w:r>
        <w:r w:rsidR="00D767E2" w:rsidRPr="00D767E2">
          <w:rPr>
            <w:rStyle w:val="a8"/>
            <w:b/>
            <w:sz w:val="28"/>
            <w:szCs w:val="28"/>
          </w:rPr>
          <w:t>@</w:t>
        </w:r>
        <w:r w:rsidR="00D767E2" w:rsidRPr="00D767E2">
          <w:rPr>
            <w:rStyle w:val="a8"/>
            <w:b/>
            <w:sz w:val="28"/>
            <w:szCs w:val="28"/>
            <w:lang w:val="en-US"/>
          </w:rPr>
          <w:t>selruo</w:t>
        </w:r>
        <w:r w:rsidR="00D767E2" w:rsidRPr="00D767E2">
          <w:rPr>
            <w:rStyle w:val="a8"/>
            <w:b/>
            <w:sz w:val="28"/>
            <w:szCs w:val="28"/>
          </w:rPr>
          <w:t>.</w:t>
        </w:r>
        <w:r w:rsidR="00D767E2" w:rsidRPr="00D767E2">
          <w:rPr>
            <w:rStyle w:val="a8"/>
            <w:b/>
            <w:sz w:val="28"/>
            <w:szCs w:val="28"/>
            <w:lang w:val="en-US"/>
          </w:rPr>
          <w:t>ru</w:t>
        </w:r>
      </w:hyperlink>
      <w:hyperlink r:id="rId10" w:history="1">
        <w:r w:rsidR="00300B26" w:rsidRPr="003275F6">
          <w:rPr>
            <w:rStyle w:val="a8"/>
            <w:b/>
            <w:sz w:val="28"/>
            <w:szCs w:val="28"/>
            <w:lang w:val="en-US"/>
          </w:rPr>
          <w:t>axxtasova</w:t>
        </w:r>
        <w:r w:rsidR="00300B26" w:rsidRPr="003275F6">
          <w:rPr>
            <w:rStyle w:val="a8"/>
            <w:b/>
            <w:sz w:val="28"/>
            <w:szCs w:val="28"/>
          </w:rPr>
          <w:t>@</w:t>
        </w:r>
        <w:r w:rsidR="00300B26" w:rsidRPr="003275F6">
          <w:rPr>
            <w:rStyle w:val="a8"/>
            <w:b/>
            <w:sz w:val="28"/>
            <w:szCs w:val="28"/>
            <w:lang w:val="en-US"/>
          </w:rPr>
          <w:t>mail</w:t>
        </w:r>
        <w:r w:rsidR="00300B26" w:rsidRPr="003275F6">
          <w:rPr>
            <w:rStyle w:val="a8"/>
            <w:b/>
            <w:sz w:val="28"/>
            <w:szCs w:val="28"/>
          </w:rPr>
          <w:t>.</w:t>
        </w:r>
        <w:r w:rsidR="00300B26" w:rsidRPr="003275F6">
          <w:rPr>
            <w:rStyle w:val="a8"/>
            <w:b/>
            <w:sz w:val="28"/>
            <w:szCs w:val="28"/>
            <w:lang w:val="en-US"/>
          </w:rPr>
          <w:t>ru</w:t>
        </w:r>
      </w:hyperlink>
      <w:r w:rsidR="00D767E2">
        <w:rPr>
          <w:b/>
          <w:sz w:val="28"/>
          <w:szCs w:val="28"/>
        </w:rPr>
        <w:t xml:space="preserve">, </w:t>
      </w:r>
      <w:hyperlink r:id="rId11" w:history="1">
        <w:r w:rsidR="006A734F" w:rsidRPr="00A63669">
          <w:rPr>
            <w:rStyle w:val="a8"/>
            <w:b/>
            <w:sz w:val="28"/>
            <w:szCs w:val="28"/>
          </w:rPr>
          <w:t>.</w:t>
        </w:r>
        <w:r w:rsidR="006A734F" w:rsidRPr="00A63669">
          <w:rPr>
            <w:rStyle w:val="a8"/>
            <w:b/>
            <w:sz w:val="28"/>
            <w:szCs w:val="28"/>
            <w:lang w:val="en-US"/>
          </w:rPr>
          <w:t>ff</w:t>
        </w:r>
        <w:r w:rsidR="006A734F" w:rsidRPr="006A734F">
          <w:rPr>
            <w:rStyle w:val="a8"/>
            <w:b/>
            <w:sz w:val="28"/>
            <w:szCs w:val="28"/>
          </w:rPr>
          <w:t>-</w:t>
        </w:r>
        <w:r w:rsidR="006A734F" w:rsidRPr="00A63669">
          <w:rPr>
            <w:rStyle w:val="a8"/>
            <w:b/>
            <w:sz w:val="28"/>
            <w:szCs w:val="28"/>
            <w:lang w:val="en-US"/>
          </w:rPr>
          <w:t>rb</w:t>
        </w:r>
        <w:r w:rsidR="006A734F" w:rsidRPr="006A734F">
          <w:rPr>
            <w:rStyle w:val="a8"/>
            <w:b/>
            <w:sz w:val="28"/>
            <w:szCs w:val="28"/>
          </w:rPr>
          <w:t>@</w:t>
        </w:r>
        <w:r w:rsidR="006A734F" w:rsidRPr="00A63669">
          <w:rPr>
            <w:rStyle w:val="a8"/>
            <w:b/>
            <w:sz w:val="28"/>
            <w:szCs w:val="28"/>
            <w:lang w:val="en-US"/>
          </w:rPr>
          <w:t>mail</w:t>
        </w:r>
        <w:r w:rsidR="006A734F" w:rsidRPr="006A734F">
          <w:rPr>
            <w:rStyle w:val="a8"/>
            <w:b/>
            <w:sz w:val="28"/>
            <w:szCs w:val="28"/>
          </w:rPr>
          <w:t>.</w:t>
        </w:r>
        <w:r w:rsidR="006A734F" w:rsidRPr="00A63669">
          <w:rPr>
            <w:rStyle w:val="a8"/>
            <w:b/>
            <w:sz w:val="28"/>
            <w:szCs w:val="28"/>
            <w:lang w:val="en-US"/>
          </w:rPr>
          <w:t>ru</w:t>
        </w:r>
      </w:hyperlink>
    </w:p>
    <w:p w:rsidR="006A734F" w:rsidRPr="00B94CBB" w:rsidRDefault="00F24F68" w:rsidP="004A0A77">
      <w:pPr>
        <w:jc w:val="both"/>
        <w:rPr>
          <w:sz w:val="28"/>
          <w:szCs w:val="28"/>
        </w:rPr>
      </w:pPr>
      <w:r w:rsidRPr="005834D1">
        <w:rPr>
          <w:sz w:val="28"/>
          <w:szCs w:val="28"/>
        </w:rPr>
        <w:t>Форма заявки в Приложении №1</w:t>
      </w:r>
      <w:r w:rsidR="004A0A77" w:rsidRPr="005834D1">
        <w:rPr>
          <w:sz w:val="28"/>
          <w:szCs w:val="28"/>
        </w:rPr>
        <w:t xml:space="preserve">. </w:t>
      </w:r>
    </w:p>
    <w:p w:rsidR="003E601E" w:rsidRPr="006A734F" w:rsidRDefault="004A0A77" w:rsidP="004A0A77">
      <w:pPr>
        <w:jc w:val="both"/>
        <w:rPr>
          <w:sz w:val="28"/>
          <w:szCs w:val="28"/>
        </w:rPr>
      </w:pPr>
      <w:r w:rsidRPr="005834D1">
        <w:rPr>
          <w:sz w:val="28"/>
          <w:szCs w:val="28"/>
        </w:rPr>
        <w:t>Контактный телефон</w:t>
      </w:r>
      <w:r w:rsidR="003E601E" w:rsidRPr="00C00F5E">
        <w:rPr>
          <w:sz w:val="28"/>
          <w:szCs w:val="28"/>
        </w:rPr>
        <w:t>:</w:t>
      </w:r>
      <w:r w:rsidR="00300B26">
        <w:rPr>
          <w:sz w:val="28"/>
          <w:szCs w:val="28"/>
        </w:rPr>
        <w:t>РинчиновАрсаланДамдинович - 89246516787</w:t>
      </w:r>
    </w:p>
    <w:p w:rsidR="004A0A77" w:rsidRPr="005834D1" w:rsidRDefault="004A0A77" w:rsidP="004A0A77">
      <w:pPr>
        <w:jc w:val="both"/>
        <w:rPr>
          <w:sz w:val="28"/>
          <w:szCs w:val="28"/>
        </w:rPr>
      </w:pPr>
      <w:r w:rsidRPr="005834D1">
        <w:rPr>
          <w:sz w:val="28"/>
          <w:szCs w:val="28"/>
        </w:rPr>
        <w:t>Система проведения Республиканского этапа определяется Оргкомитетом в зависимости от количества команд.</w:t>
      </w:r>
    </w:p>
    <w:p w:rsidR="004A0A77" w:rsidRPr="005834D1" w:rsidRDefault="00321304" w:rsidP="004A0A77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в три</w:t>
      </w:r>
      <w:r w:rsidR="004A0A77" w:rsidRPr="005834D1">
        <w:rPr>
          <w:sz w:val="28"/>
          <w:szCs w:val="28"/>
        </w:rPr>
        <w:t xml:space="preserve"> этапа:</w:t>
      </w:r>
    </w:p>
    <w:p w:rsidR="006A734F" w:rsidRPr="005834D1" w:rsidRDefault="006A734F" w:rsidP="006A734F">
      <w:pPr>
        <w:jc w:val="both"/>
        <w:rPr>
          <w:sz w:val="28"/>
          <w:szCs w:val="28"/>
        </w:rPr>
      </w:pPr>
      <w:r w:rsidRPr="005834D1">
        <w:rPr>
          <w:b/>
          <w:color w:val="000000"/>
          <w:sz w:val="28"/>
          <w:szCs w:val="28"/>
          <w:u w:val="single"/>
          <w:lang w:val="en-US"/>
        </w:rPr>
        <w:t>I</w:t>
      </w:r>
      <w:r w:rsidRPr="005834D1">
        <w:rPr>
          <w:b/>
          <w:color w:val="000000"/>
          <w:sz w:val="28"/>
          <w:szCs w:val="28"/>
          <w:u w:val="single"/>
        </w:rPr>
        <w:t xml:space="preserve"> этап</w:t>
      </w:r>
      <w:r>
        <w:rPr>
          <w:color w:val="000000"/>
          <w:sz w:val="28"/>
          <w:szCs w:val="28"/>
        </w:rPr>
        <w:t xml:space="preserve"> – городские, районные с</w:t>
      </w:r>
      <w:r w:rsidRPr="005834D1">
        <w:rPr>
          <w:color w:val="000000"/>
          <w:sz w:val="28"/>
          <w:szCs w:val="28"/>
        </w:rPr>
        <w:t xml:space="preserve">оревнования между сборными командами общеобразовательных </w:t>
      </w:r>
      <w:r>
        <w:rPr>
          <w:color w:val="000000"/>
          <w:sz w:val="28"/>
          <w:szCs w:val="28"/>
        </w:rPr>
        <w:t>организаций</w:t>
      </w:r>
      <w:r w:rsidRPr="005834D1">
        <w:rPr>
          <w:color w:val="000000"/>
          <w:sz w:val="28"/>
          <w:szCs w:val="28"/>
        </w:rPr>
        <w:t xml:space="preserve"> по всем возрастам, </w:t>
      </w:r>
      <w:r w:rsidR="00D767E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ноши и девушки–</w:t>
      </w:r>
      <w:r w:rsidR="00300B26" w:rsidRPr="00300B26">
        <w:rPr>
          <w:b/>
          <w:color w:val="000000"/>
          <w:sz w:val="28"/>
          <w:szCs w:val="28"/>
        </w:rPr>
        <w:t>октябрь-</w:t>
      </w:r>
      <w:r w:rsidRPr="00DF3D0A">
        <w:rPr>
          <w:b/>
          <w:color w:val="000000"/>
          <w:sz w:val="28"/>
          <w:szCs w:val="28"/>
        </w:rPr>
        <w:t>ноябрь 201</w:t>
      </w:r>
      <w:r w:rsidR="00300B26">
        <w:rPr>
          <w:b/>
          <w:color w:val="000000"/>
          <w:sz w:val="28"/>
          <w:szCs w:val="28"/>
        </w:rPr>
        <w:t>9</w:t>
      </w:r>
      <w:r w:rsidRPr="00DF3D0A">
        <w:rPr>
          <w:b/>
          <w:color w:val="000000"/>
          <w:sz w:val="28"/>
          <w:szCs w:val="28"/>
        </w:rPr>
        <w:t>г</w:t>
      </w:r>
      <w:r w:rsidRPr="005834D1">
        <w:rPr>
          <w:color w:val="000000"/>
          <w:sz w:val="28"/>
          <w:szCs w:val="28"/>
        </w:rPr>
        <w:t>.</w:t>
      </w:r>
    </w:p>
    <w:p w:rsidR="006A734F" w:rsidRDefault="006A734F" w:rsidP="006A734F">
      <w:pPr>
        <w:jc w:val="both"/>
        <w:rPr>
          <w:b/>
          <w:sz w:val="28"/>
          <w:szCs w:val="28"/>
        </w:rPr>
      </w:pPr>
      <w:r w:rsidRPr="005834D1">
        <w:rPr>
          <w:b/>
          <w:sz w:val="28"/>
          <w:szCs w:val="28"/>
          <w:lang w:val="en-US"/>
        </w:rPr>
        <w:t>II</w:t>
      </w:r>
      <w:r w:rsidRPr="005834D1">
        <w:rPr>
          <w:b/>
          <w:sz w:val="28"/>
          <w:szCs w:val="28"/>
        </w:rPr>
        <w:t>-Республиканский этап –</w:t>
      </w:r>
      <w:r w:rsidR="00D767E2">
        <w:rPr>
          <w:b/>
          <w:sz w:val="28"/>
          <w:szCs w:val="28"/>
        </w:rPr>
        <w:t xml:space="preserve"> в спорт</w:t>
      </w:r>
      <w:r>
        <w:rPr>
          <w:b/>
          <w:sz w:val="28"/>
          <w:szCs w:val="28"/>
        </w:rPr>
        <w:t xml:space="preserve">комплексах г.Гусиноозерска.  </w:t>
      </w:r>
      <w:bookmarkStart w:id="0" w:name="_GoBack"/>
      <w:bookmarkEnd w:id="0"/>
    </w:p>
    <w:p w:rsidR="006A734F" w:rsidRPr="005834D1" w:rsidRDefault="006A734F" w:rsidP="006A734F">
      <w:pPr>
        <w:jc w:val="both"/>
        <w:rPr>
          <w:sz w:val="28"/>
          <w:szCs w:val="28"/>
        </w:rPr>
      </w:pPr>
      <w:r w:rsidRPr="005834D1">
        <w:rPr>
          <w:sz w:val="28"/>
          <w:szCs w:val="28"/>
        </w:rPr>
        <w:t>Команды, занявшие 1 место на Республиканском этапе</w:t>
      </w:r>
      <w:r>
        <w:rPr>
          <w:sz w:val="28"/>
          <w:szCs w:val="28"/>
        </w:rPr>
        <w:t>,</w:t>
      </w:r>
      <w:r w:rsidRPr="005834D1">
        <w:rPr>
          <w:sz w:val="28"/>
          <w:szCs w:val="28"/>
        </w:rPr>
        <w:t xml:space="preserve"> получают право участвовать в III этапе в  г. </w:t>
      </w:r>
      <w:r>
        <w:rPr>
          <w:sz w:val="28"/>
          <w:szCs w:val="28"/>
        </w:rPr>
        <w:t>Хабаровск</w:t>
      </w:r>
      <w:r w:rsidRPr="005834D1">
        <w:rPr>
          <w:sz w:val="28"/>
          <w:szCs w:val="28"/>
        </w:rPr>
        <w:t>.</w:t>
      </w:r>
      <w:r>
        <w:rPr>
          <w:sz w:val="28"/>
          <w:szCs w:val="28"/>
        </w:rPr>
        <w:t>Расходы, связанные с проездом питанием и проживанием несут командирующие организации.</w:t>
      </w:r>
    </w:p>
    <w:p w:rsidR="00D767E2" w:rsidRDefault="00D767E2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Юноши, девушки:</w:t>
      </w:r>
    </w:p>
    <w:p w:rsidR="00D767E2" w:rsidRDefault="006A734F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D767E2">
        <w:rPr>
          <w:sz w:val="28"/>
          <w:szCs w:val="28"/>
        </w:rPr>
        <w:t>2</w:t>
      </w:r>
      <w:r>
        <w:rPr>
          <w:sz w:val="28"/>
          <w:szCs w:val="28"/>
        </w:rPr>
        <w:t>-200</w:t>
      </w:r>
      <w:r w:rsidR="00D767E2">
        <w:rPr>
          <w:sz w:val="28"/>
          <w:szCs w:val="28"/>
        </w:rPr>
        <w:t>3</w:t>
      </w:r>
      <w:r w:rsidR="00D808D3">
        <w:rPr>
          <w:sz w:val="28"/>
          <w:szCs w:val="28"/>
        </w:rPr>
        <w:t xml:space="preserve"> г.р. январь </w:t>
      </w:r>
      <w:r w:rsidR="00D767E2">
        <w:rPr>
          <w:sz w:val="28"/>
          <w:szCs w:val="28"/>
        </w:rPr>
        <w:t xml:space="preserve"> </w:t>
      </w:r>
      <w:r w:rsidR="00D808D3">
        <w:rPr>
          <w:sz w:val="28"/>
          <w:szCs w:val="28"/>
        </w:rPr>
        <w:t>2020 г., г.Гусиноозерск-Кижинга</w:t>
      </w:r>
      <w:r>
        <w:rPr>
          <w:sz w:val="28"/>
          <w:szCs w:val="28"/>
        </w:rPr>
        <w:t xml:space="preserve">, </w:t>
      </w:r>
    </w:p>
    <w:p w:rsidR="00D767E2" w:rsidRDefault="006A734F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D767E2">
        <w:rPr>
          <w:sz w:val="28"/>
          <w:szCs w:val="28"/>
        </w:rPr>
        <w:t>4</w:t>
      </w:r>
      <w:r>
        <w:rPr>
          <w:sz w:val="28"/>
          <w:szCs w:val="28"/>
        </w:rPr>
        <w:t>-200</w:t>
      </w:r>
      <w:r w:rsidR="00D767E2">
        <w:rPr>
          <w:sz w:val="28"/>
          <w:szCs w:val="28"/>
        </w:rPr>
        <w:t>5</w:t>
      </w:r>
      <w:r w:rsidR="00D808D3">
        <w:rPr>
          <w:sz w:val="28"/>
          <w:szCs w:val="28"/>
        </w:rPr>
        <w:t xml:space="preserve"> г.р. январь 2020</w:t>
      </w:r>
      <w:r w:rsidR="00D767E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г. Гусиноозерск;</w:t>
      </w:r>
    </w:p>
    <w:p w:rsidR="00D767E2" w:rsidRDefault="00D767E2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2006-2007 г.р.</w:t>
      </w:r>
      <w:r w:rsidR="00D808D3">
        <w:rPr>
          <w:sz w:val="28"/>
          <w:szCs w:val="28"/>
        </w:rPr>
        <w:t>январь 2020</w:t>
      </w:r>
      <w:r>
        <w:rPr>
          <w:sz w:val="28"/>
          <w:szCs w:val="28"/>
        </w:rPr>
        <w:t xml:space="preserve"> г.р., г. Гусиноозерск;</w:t>
      </w:r>
    </w:p>
    <w:p w:rsidR="00D767E2" w:rsidRDefault="006A734F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200</w:t>
      </w:r>
      <w:r w:rsidR="00D767E2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D767E2">
        <w:rPr>
          <w:sz w:val="28"/>
          <w:szCs w:val="28"/>
        </w:rPr>
        <w:t>9</w:t>
      </w:r>
      <w:r>
        <w:rPr>
          <w:sz w:val="28"/>
          <w:szCs w:val="28"/>
        </w:rPr>
        <w:t xml:space="preserve"> г.р. </w:t>
      </w:r>
      <w:r w:rsidR="00D808D3">
        <w:rPr>
          <w:sz w:val="28"/>
          <w:szCs w:val="28"/>
        </w:rPr>
        <w:t>январь 2020</w:t>
      </w:r>
      <w:r>
        <w:rPr>
          <w:sz w:val="28"/>
          <w:szCs w:val="28"/>
        </w:rPr>
        <w:t xml:space="preserve"> г. ,</w:t>
      </w:r>
      <w:r w:rsidR="00D767E2">
        <w:rPr>
          <w:sz w:val="28"/>
          <w:szCs w:val="28"/>
        </w:rPr>
        <w:t>г. Гусиноозерск</w:t>
      </w:r>
      <w:r>
        <w:rPr>
          <w:sz w:val="28"/>
          <w:szCs w:val="28"/>
        </w:rPr>
        <w:t xml:space="preserve">; </w:t>
      </w:r>
    </w:p>
    <w:p w:rsidR="006A734F" w:rsidRDefault="006A734F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767E2">
        <w:rPr>
          <w:sz w:val="28"/>
          <w:szCs w:val="28"/>
        </w:rPr>
        <w:t>10</w:t>
      </w:r>
      <w:r>
        <w:rPr>
          <w:sz w:val="28"/>
          <w:szCs w:val="28"/>
        </w:rPr>
        <w:t>-201</w:t>
      </w:r>
      <w:r w:rsidR="00D767E2">
        <w:rPr>
          <w:sz w:val="28"/>
          <w:szCs w:val="28"/>
        </w:rPr>
        <w:t>1</w:t>
      </w:r>
      <w:r>
        <w:rPr>
          <w:sz w:val="28"/>
          <w:szCs w:val="28"/>
        </w:rPr>
        <w:t xml:space="preserve"> г.р.  февраля 20</w:t>
      </w:r>
      <w:r w:rsidR="00D767E2">
        <w:rPr>
          <w:sz w:val="28"/>
          <w:szCs w:val="28"/>
        </w:rPr>
        <w:t>20</w:t>
      </w:r>
      <w:r>
        <w:rPr>
          <w:sz w:val="28"/>
          <w:szCs w:val="28"/>
        </w:rPr>
        <w:t xml:space="preserve"> г., г.Гусиноозерск-без выезда на ФО. </w:t>
      </w:r>
    </w:p>
    <w:p w:rsidR="006A734F" w:rsidRDefault="006A734F" w:rsidP="006A734F">
      <w:pPr>
        <w:jc w:val="both"/>
        <w:rPr>
          <w:sz w:val="28"/>
          <w:szCs w:val="28"/>
        </w:rPr>
      </w:pPr>
      <w:r>
        <w:rPr>
          <w:sz w:val="28"/>
          <w:szCs w:val="28"/>
        </w:rPr>
        <w:t>Мандатная комиссия с 09.00 до 11.00. в первые дни игр.</w:t>
      </w:r>
    </w:p>
    <w:p w:rsidR="006A734F" w:rsidRDefault="006A734F" w:rsidP="006A734F">
      <w:pPr>
        <w:jc w:val="both"/>
        <w:rPr>
          <w:sz w:val="28"/>
          <w:szCs w:val="28"/>
        </w:rPr>
      </w:pPr>
      <w:r w:rsidRPr="005834D1">
        <w:rPr>
          <w:b/>
          <w:sz w:val="28"/>
          <w:szCs w:val="28"/>
          <w:u w:val="single"/>
          <w:lang w:val="en-US"/>
        </w:rPr>
        <w:t>III</w:t>
      </w:r>
      <w:r w:rsidRPr="005834D1">
        <w:rPr>
          <w:b/>
          <w:sz w:val="28"/>
          <w:szCs w:val="28"/>
          <w:u w:val="single"/>
        </w:rPr>
        <w:t xml:space="preserve"> этап</w:t>
      </w:r>
      <w:r w:rsidRPr="005834D1">
        <w:rPr>
          <w:sz w:val="28"/>
          <w:szCs w:val="28"/>
        </w:rPr>
        <w:t xml:space="preserve"> – </w:t>
      </w:r>
      <w:r>
        <w:rPr>
          <w:sz w:val="28"/>
          <w:szCs w:val="28"/>
        </w:rPr>
        <w:t>финал  Федерального округа (по назначению)</w:t>
      </w:r>
    </w:p>
    <w:p w:rsidR="009C2900" w:rsidRDefault="009C2900" w:rsidP="0062685B">
      <w:pPr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Команды, занявшие 1 место на </w:t>
      </w:r>
      <w:r w:rsidR="005F5C84" w:rsidRPr="005834D1">
        <w:rPr>
          <w:sz w:val="28"/>
          <w:szCs w:val="28"/>
        </w:rPr>
        <w:t xml:space="preserve">III </w:t>
      </w:r>
      <w:r w:rsidRPr="005834D1">
        <w:rPr>
          <w:sz w:val="28"/>
          <w:szCs w:val="28"/>
        </w:rPr>
        <w:t>этапе</w:t>
      </w:r>
      <w:r w:rsidR="009549A2">
        <w:rPr>
          <w:sz w:val="28"/>
          <w:szCs w:val="28"/>
        </w:rPr>
        <w:t>,</w:t>
      </w:r>
      <w:r w:rsidRPr="005834D1">
        <w:rPr>
          <w:sz w:val="28"/>
          <w:szCs w:val="28"/>
        </w:rPr>
        <w:t xml:space="preserve"> получают право участвовать в финале Всероссийских соревнований</w:t>
      </w:r>
      <w:r w:rsidR="00321304">
        <w:rPr>
          <w:sz w:val="28"/>
          <w:szCs w:val="28"/>
        </w:rPr>
        <w:t>.</w:t>
      </w:r>
      <w:r w:rsidR="008A1210">
        <w:rPr>
          <w:sz w:val="28"/>
          <w:szCs w:val="28"/>
        </w:rPr>
        <w:t>Расходы, связанные с проездом питанием и проживанием несут командирующие организации.</w:t>
      </w:r>
    </w:p>
    <w:p w:rsidR="00300B26" w:rsidRDefault="00300B26" w:rsidP="0062685B">
      <w:pPr>
        <w:jc w:val="both"/>
        <w:rPr>
          <w:sz w:val="28"/>
          <w:szCs w:val="28"/>
        </w:rPr>
      </w:pPr>
    </w:p>
    <w:p w:rsidR="007C58E4" w:rsidRDefault="007C58E4" w:rsidP="0062685B">
      <w:pPr>
        <w:jc w:val="both"/>
        <w:rPr>
          <w:sz w:val="28"/>
          <w:szCs w:val="28"/>
        </w:rPr>
      </w:pPr>
    </w:p>
    <w:p w:rsidR="007C58E4" w:rsidRDefault="007C58E4" w:rsidP="0062685B">
      <w:pPr>
        <w:jc w:val="both"/>
        <w:rPr>
          <w:sz w:val="28"/>
          <w:szCs w:val="28"/>
        </w:rPr>
      </w:pPr>
    </w:p>
    <w:p w:rsidR="007C58E4" w:rsidRDefault="007C58E4" w:rsidP="0062685B">
      <w:pPr>
        <w:jc w:val="both"/>
        <w:rPr>
          <w:sz w:val="28"/>
          <w:szCs w:val="28"/>
        </w:rPr>
      </w:pPr>
    </w:p>
    <w:p w:rsidR="00FA477D" w:rsidRDefault="00FA477D" w:rsidP="00FA477D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685B">
        <w:rPr>
          <w:b/>
          <w:sz w:val="28"/>
          <w:szCs w:val="28"/>
        </w:rPr>
        <w:t>рганизаторы.</w:t>
      </w:r>
    </w:p>
    <w:p w:rsidR="00FA477D" w:rsidRDefault="00FA477D" w:rsidP="00690A86">
      <w:pPr>
        <w:ind w:firstLine="708"/>
        <w:jc w:val="both"/>
        <w:rPr>
          <w:sz w:val="28"/>
          <w:szCs w:val="28"/>
        </w:rPr>
      </w:pPr>
      <w:r w:rsidRPr="00F421E7">
        <w:rPr>
          <w:sz w:val="28"/>
          <w:szCs w:val="28"/>
        </w:rPr>
        <w:t xml:space="preserve">Общее руководство </w:t>
      </w:r>
      <w:r w:rsidRPr="00F421E7">
        <w:rPr>
          <w:sz w:val="28"/>
        </w:rPr>
        <w:t>организацией</w:t>
      </w:r>
      <w:r w:rsidRPr="00F421E7">
        <w:rPr>
          <w:sz w:val="28"/>
          <w:szCs w:val="28"/>
        </w:rPr>
        <w:t xml:space="preserve"> Соревнований </w:t>
      </w:r>
      <w:r w:rsidRPr="00C92757">
        <w:rPr>
          <w:sz w:val="28"/>
          <w:szCs w:val="28"/>
        </w:rPr>
        <w:t>осуществляют Министерство образования и науки Р</w:t>
      </w:r>
      <w:r w:rsidR="00F979BE">
        <w:rPr>
          <w:sz w:val="28"/>
          <w:szCs w:val="28"/>
        </w:rPr>
        <w:t xml:space="preserve">еспублики Бурятия </w:t>
      </w:r>
      <w:r w:rsidRPr="00C92757">
        <w:rPr>
          <w:sz w:val="28"/>
          <w:szCs w:val="28"/>
        </w:rPr>
        <w:t>(далее –  Минобрнауки Р</w:t>
      </w:r>
      <w:r w:rsidR="00F979BE">
        <w:rPr>
          <w:sz w:val="28"/>
          <w:szCs w:val="28"/>
        </w:rPr>
        <w:t>Б</w:t>
      </w:r>
      <w:r w:rsidRPr="00C92757">
        <w:rPr>
          <w:sz w:val="28"/>
          <w:szCs w:val="28"/>
        </w:rPr>
        <w:t>),</w:t>
      </w:r>
      <w:r w:rsidR="00196673">
        <w:rPr>
          <w:sz w:val="28"/>
          <w:szCs w:val="28"/>
        </w:rPr>
        <w:t>Министерство спорта и молодежной политики Республики Бурятия</w:t>
      </w:r>
      <w:r w:rsidR="00F979BE" w:rsidRPr="00196673">
        <w:rPr>
          <w:sz w:val="28"/>
          <w:szCs w:val="28"/>
        </w:rPr>
        <w:t xml:space="preserve">(далее </w:t>
      </w:r>
      <w:r w:rsidR="00196673">
        <w:rPr>
          <w:sz w:val="28"/>
          <w:szCs w:val="28"/>
        </w:rPr>
        <w:t>Минспорт</w:t>
      </w:r>
      <w:r w:rsidR="009549A2">
        <w:rPr>
          <w:sz w:val="28"/>
          <w:szCs w:val="28"/>
        </w:rPr>
        <w:t xml:space="preserve"> РБ</w:t>
      </w:r>
      <w:r w:rsidR="00F979BE" w:rsidRPr="00196673">
        <w:rPr>
          <w:sz w:val="28"/>
          <w:szCs w:val="28"/>
        </w:rPr>
        <w:t>)</w:t>
      </w:r>
      <w:r w:rsidR="00AB418E">
        <w:rPr>
          <w:sz w:val="28"/>
          <w:szCs w:val="28"/>
        </w:rPr>
        <w:t xml:space="preserve"> и</w:t>
      </w:r>
      <w:r w:rsidR="009549A2">
        <w:rPr>
          <w:sz w:val="28"/>
          <w:szCs w:val="28"/>
        </w:rPr>
        <w:t xml:space="preserve">Региональная общественная организация </w:t>
      </w:r>
      <w:r w:rsidR="00B266A0" w:rsidRPr="00196673">
        <w:rPr>
          <w:sz w:val="28"/>
          <w:szCs w:val="28"/>
        </w:rPr>
        <w:t>Федерация футбола Республики Бурятия</w:t>
      </w:r>
      <w:r w:rsidR="005834D1">
        <w:rPr>
          <w:sz w:val="28"/>
          <w:szCs w:val="28"/>
        </w:rPr>
        <w:t>(далее ФФ РБ).</w:t>
      </w:r>
      <w:r w:rsidR="00127C45">
        <w:rPr>
          <w:sz w:val="28"/>
          <w:szCs w:val="28"/>
        </w:rPr>
        <w:tab/>
      </w:r>
    </w:p>
    <w:p w:rsidR="00FA477D" w:rsidRPr="005834D1" w:rsidRDefault="00FA477D" w:rsidP="005834D1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5834D1">
        <w:rPr>
          <w:b/>
          <w:sz w:val="28"/>
          <w:szCs w:val="28"/>
        </w:rPr>
        <w:t>Т</w:t>
      </w:r>
      <w:r w:rsidR="0062685B" w:rsidRPr="005834D1">
        <w:rPr>
          <w:b/>
          <w:sz w:val="28"/>
          <w:szCs w:val="28"/>
        </w:rPr>
        <w:t>ребования к участникам и условия их допуска.</w:t>
      </w:r>
    </w:p>
    <w:p w:rsidR="00E25689" w:rsidRDefault="00FA477D" w:rsidP="002A7F3D">
      <w:pPr>
        <w:ind w:firstLine="708"/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Соревнования проводятся среди команд обучающихся общеобразовательных </w:t>
      </w:r>
      <w:r w:rsidR="00AB418E">
        <w:rPr>
          <w:sz w:val="28"/>
          <w:szCs w:val="28"/>
        </w:rPr>
        <w:t>организаций</w:t>
      </w:r>
      <w:r w:rsidRPr="005834D1">
        <w:rPr>
          <w:sz w:val="28"/>
          <w:szCs w:val="28"/>
        </w:rPr>
        <w:t xml:space="preserve"> по </w:t>
      </w:r>
      <w:r w:rsidR="003B0098" w:rsidRPr="005834D1">
        <w:rPr>
          <w:sz w:val="28"/>
          <w:szCs w:val="28"/>
        </w:rPr>
        <w:t xml:space="preserve">следующим </w:t>
      </w:r>
      <w:r w:rsidRPr="005834D1">
        <w:rPr>
          <w:sz w:val="28"/>
          <w:szCs w:val="28"/>
        </w:rPr>
        <w:t>возрастным группам (отдельно мальчики и девочки):</w:t>
      </w:r>
    </w:p>
    <w:p w:rsidR="007E2109" w:rsidRPr="005834D1" w:rsidRDefault="00E25689" w:rsidP="007E2109">
      <w:pPr>
        <w:numPr>
          <w:ilvl w:val="0"/>
          <w:numId w:val="4"/>
        </w:numPr>
        <w:tabs>
          <w:tab w:val="clear" w:pos="1429"/>
          <w:tab w:val="num" w:pos="567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A477D" w:rsidRPr="005834D1">
        <w:rPr>
          <w:sz w:val="28"/>
          <w:szCs w:val="28"/>
        </w:rPr>
        <w:t xml:space="preserve"> группа: </w:t>
      </w:r>
      <w:r w:rsidR="007E2109" w:rsidRPr="005834D1">
        <w:rPr>
          <w:sz w:val="28"/>
          <w:szCs w:val="28"/>
        </w:rPr>
        <w:t>10 – 11 лет (</w:t>
      </w:r>
      <w:r w:rsidR="00E40C45">
        <w:rPr>
          <w:sz w:val="28"/>
          <w:szCs w:val="28"/>
        </w:rPr>
        <w:t>200</w:t>
      </w:r>
      <w:r w:rsidR="003E601E" w:rsidRPr="003E601E">
        <w:rPr>
          <w:sz w:val="28"/>
          <w:szCs w:val="28"/>
        </w:rPr>
        <w:t>7</w:t>
      </w:r>
      <w:r w:rsidR="00196673" w:rsidRPr="005834D1">
        <w:rPr>
          <w:sz w:val="28"/>
          <w:szCs w:val="28"/>
        </w:rPr>
        <w:t>-200</w:t>
      </w:r>
      <w:r w:rsidR="003E601E" w:rsidRPr="003E601E">
        <w:rPr>
          <w:sz w:val="28"/>
          <w:szCs w:val="28"/>
        </w:rPr>
        <w:t>8</w:t>
      </w:r>
      <w:r w:rsidR="007E2109" w:rsidRPr="005834D1">
        <w:rPr>
          <w:sz w:val="28"/>
          <w:szCs w:val="28"/>
        </w:rPr>
        <w:t xml:space="preserve"> годов рождения);</w:t>
      </w:r>
    </w:p>
    <w:p w:rsidR="007E2109" w:rsidRPr="005834D1" w:rsidRDefault="00FA477D" w:rsidP="007E2109">
      <w:pPr>
        <w:numPr>
          <w:ilvl w:val="0"/>
          <w:numId w:val="4"/>
        </w:numPr>
        <w:tabs>
          <w:tab w:val="clear" w:pos="1429"/>
          <w:tab w:val="num" w:pos="567"/>
        </w:tabs>
        <w:ind w:left="709" w:firstLine="0"/>
        <w:jc w:val="both"/>
        <w:rPr>
          <w:sz w:val="28"/>
          <w:szCs w:val="28"/>
        </w:rPr>
      </w:pPr>
      <w:r w:rsidRPr="005834D1">
        <w:rPr>
          <w:sz w:val="28"/>
          <w:szCs w:val="28"/>
          <w:lang w:val="en-US"/>
        </w:rPr>
        <w:t>I</w:t>
      </w:r>
      <w:r w:rsidR="00E25689">
        <w:rPr>
          <w:sz w:val="28"/>
          <w:szCs w:val="28"/>
          <w:lang w:val="en-US"/>
        </w:rPr>
        <w:t>I</w:t>
      </w:r>
      <w:r w:rsidRPr="005834D1">
        <w:rPr>
          <w:sz w:val="28"/>
          <w:szCs w:val="28"/>
        </w:rPr>
        <w:t xml:space="preserve"> группа: </w:t>
      </w:r>
      <w:r w:rsidR="00E40C45">
        <w:rPr>
          <w:sz w:val="28"/>
          <w:szCs w:val="28"/>
        </w:rPr>
        <w:t>12 – 13 лет (200</w:t>
      </w:r>
      <w:r w:rsidR="003E601E" w:rsidRPr="003E601E">
        <w:rPr>
          <w:sz w:val="28"/>
          <w:szCs w:val="28"/>
        </w:rPr>
        <w:t>5</w:t>
      </w:r>
      <w:r w:rsidR="00196673" w:rsidRPr="005834D1">
        <w:rPr>
          <w:sz w:val="28"/>
          <w:szCs w:val="28"/>
        </w:rPr>
        <w:t>-200</w:t>
      </w:r>
      <w:r w:rsidR="003E601E" w:rsidRPr="003E601E">
        <w:rPr>
          <w:sz w:val="28"/>
          <w:szCs w:val="28"/>
        </w:rPr>
        <w:t>6</w:t>
      </w:r>
      <w:r w:rsidR="007E2109" w:rsidRPr="005834D1">
        <w:rPr>
          <w:sz w:val="28"/>
          <w:szCs w:val="28"/>
        </w:rPr>
        <w:t xml:space="preserve"> годов рождения);</w:t>
      </w:r>
    </w:p>
    <w:p w:rsidR="007E2109" w:rsidRPr="005834D1" w:rsidRDefault="00E25689" w:rsidP="00FA477D">
      <w:pPr>
        <w:numPr>
          <w:ilvl w:val="0"/>
          <w:numId w:val="4"/>
        </w:numPr>
        <w:tabs>
          <w:tab w:val="clear" w:pos="1429"/>
          <w:tab w:val="num" w:pos="567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E40C45">
        <w:rPr>
          <w:sz w:val="28"/>
          <w:szCs w:val="28"/>
        </w:rPr>
        <w:t xml:space="preserve"> группа: 14 – 15 лет (200</w:t>
      </w:r>
      <w:r w:rsidR="003E601E" w:rsidRPr="003E601E">
        <w:rPr>
          <w:sz w:val="28"/>
          <w:szCs w:val="28"/>
        </w:rPr>
        <w:t>3</w:t>
      </w:r>
      <w:r w:rsidR="00196673" w:rsidRPr="005834D1">
        <w:rPr>
          <w:sz w:val="28"/>
          <w:szCs w:val="28"/>
        </w:rPr>
        <w:t>-200</w:t>
      </w:r>
      <w:r w:rsidR="003E601E" w:rsidRPr="003E601E">
        <w:rPr>
          <w:sz w:val="28"/>
          <w:szCs w:val="28"/>
        </w:rPr>
        <w:t>4</w:t>
      </w:r>
      <w:r w:rsidR="007E2109" w:rsidRPr="005834D1">
        <w:rPr>
          <w:sz w:val="28"/>
          <w:szCs w:val="28"/>
        </w:rPr>
        <w:t xml:space="preserve"> годов рождения);</w:t>
      </w:r>
    </w:p>
    <w:p w:rsidR="007E2109" w:rsidRPr="005834D1" w:rsidRDefault="00E40C45" w:rsidP="00FA477D">
      <w:pPr>
        <w:numPr>
          <w:ilvl w:val="0"/>
          <w:numId w:val="4"/>
        </w:numPr>
        <w:tabs>
          <w:tab w:val="clear" w:pos="1429"/>
          <w:tab w:val="num" w:pos="567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25689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группа: 16 – 17 лет (</w:t>
      </w:r>
      <w:r w:rsidR="00196673" w:rsidRPr="005834D1">
        <w:rPr>
          <w:sz w:val="28"/>
          <w:szCs w:val="28"/>
        </w:rPr>
        <w:t>200</w:t>
      </w:r>
      <w:r w:rsidR="003E601E" w:rsidRPr="003E601E">
        <w:rPr>
          <w:sz w:val="28"/>
          <w:szCs w:val="28"/>
        </w:rPr>
        <w:t>1</w:t>
      </w:r>
      <w:r w:rsidRPr="00E40C45">
        <w:rPr>
          <w:sz w:val="28"/>
          <w:szCs w:val="28"/>
        </w:rPr>
        <w:t>-200</w:t>
      </w:r>
      <w:r w:rsidR="003E601E" w:rsidRPr="003E601E">
        <w:rPr>
          <w:sz w:val="28"/>
          <w:szCs w:val="28"/>
        </w:rPr>
        <w:t>2</w:t>
      </w:r>
      <w:r w:rsidR="007E2109" w:rsidRPr="005834D1">
        <w:rPr>
          <w:sz w:val="28"/>
          <w:szCs w:val="28"/>
        </w:rPr>
        <w:t xml:space="preserve"> годов рождения)</w:t>
      </w:r>
      <w:r w:rsidR="00DD2F6A" w:rsidRPr="005834D1">
        <w:rPr>
          <w:sz w:val="28"/>
          <w:szCs w:val="28"/>
        </w:rPr>
        <w:t>.</w:t>
      </w:r>
    </w:p>
    <w:p w:rsidR="003B0098" w:rsidRDefault="003B0098" w:rsidP="00FA477D">
      <w:pPr>
        <w:ind w:firstLine="720"/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На </w:t>
      </w:r>
      <w:r w:rsidRPr="005834D1">
        <w:rPr>
          <w:sz w:val="28"/>
          <w:szCs w:val="28"/>
          <w:lang w:val="en-US"/>
        </w:rPr>
        <w:t>I</w:t>
      </w:r>
      <w:r w:rsidRPr="005834D1">
        <w:rPr>
          <w:sz w:val="28"/>
          <w:szCs w:val="28"/>
        </w:rPr>
        <w:t xml:space="preserve"> этап</w:t>
      </w:r>
      <w:r w:rsidR="00E40C45">
        <w:rPr>
          <w:sz w:val="28"/>
          <w:szCs w:val="28"/>
        </w:rPr>
        <w:t>е</w:t>
      </w:r>
      <w:r w:rsidRPr="005834D1">
        <w:rPr>
          <w:sz w:val="28"/>
          <w:szCs w:val="28"/>
        </w:rPr>
        <w:t xml:space="preserve">  по всем возрастным группам (отдельно мальчики и девочки) должныпринять участие все </w:t>
      </w:r>
      <w:r w:rsidR="00AB418E">
        <w:rPr>
          <w:sz w:val="28"/>
          <w:szCs w:val="28"/>
        </w:rPr>
        <w:t xml:space="preserve">общеобразовательные организации </w:t>
      </w:r>
      <w:r w:rsidRPr="005834D1">
        <w:rPr>
          <w:sz w:val="28"/>
          <w:szCs w:val="28"/>
        </w:rPr>
        <w:t>республики.</w:t>
      </w:r>
    </w:p>
    <w:p w:rsidR="00690A86" w:rsidRPr="00E40C45" w:rsidRDefault="00E40C45" w:rsidP="00690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попадают команды, занявшие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1,2,3 место </w:t>
      </w:r>
      <w:r w:rsidR="00300B26">
        <w:rPr>
          <w:sz w:val="28"/>
          <w:szCs w:val="28"/>
        </w:rPr>
        <w:t>на городском этапе</w:t>
      </w:r>
      <w:r w:rsidR="00690A86">
        <w:rPr>
          <w:sz w:val="28"/>
          <w:szCs w:val="28"/>
        </w:rPr>
        <w:t xml:space="preserve"> (Октябрьский, Железнодорожный, Советский</w:t>
      </w:r>
      <w:r w:rsidR="00300B26">
        <w:rPr>
          <w:sz w:val="28"/>
          <w:szCs w:val="28"/>
        </w:rPr>
        <w:t xml:space="preserve"> районы</w:t>
      </w:r>
      <w:r w:rsidR="00690A86">
        <w:rPr>
          <w:sz w:val="28"/>
          <w:szCs w:val="28"/>
        </w:rPr>
        <w:t>), и одна команда занявшая 1 место в каждом районе Республики Бурятия.</w:t>
      </w:r>
    </w:p>
    <w:p w:rsidR="00FA477D" w:rsidRPr="005834D1" w:rsidRDefault="00FA477D" w:rsidP="00FA477D">
      <w:pPr>
        <w:ind w:firstLine="720"/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Состав команды на </w:t>
      </w:r>
      <w:r w:rsidR="00690A86">
        <w:rPr>
          <w:sz w:val="28"/>
          <w:szCs w:val="28"/>
        </w:rPr>
        <w:t>всех</w:t>
      </w:r>
      <w:r w:rsidRPr="005834D1">
        <w:rPr>
          <w:sz w:val="28"/>
          <w:szCs w:val="28"/>
        </w:rPr>
        <w:t xml:space="preserve"> этапах:</w:t>
      </w:r>
      <w:r w:rsidR="00F24F68" w:rsidRPr="005834D1">
        <w:rPr>
          <w:sz w:val="28"/>
          <w:szCs w:val="28"/>
        </w:rPr>
        <w:t xml:space="preserve"> не более</w:t>
      </w:r>
      <w:r w:rsidRPr="005834D1">
        <w:rPr>
          <w:sz w:val="28"/>
          <w:szCs w:val="28"/>
        </w:rPr>
        <w:t xml:space="preserve"> 12 человек, в том числе 10 игроков</w:t>
      </w:r>
      <w:r w:rsidR="00F24F68" w:rsidRPr="005834D1">
        <w:rPr>
          <w:sz w:val="28"/>
          <w:szCs w:val="28"/>
        </w:rPr>
        <w:t xml:space="preserve">, </w:t>
      </w:r>
      <w:r w:rsidRPr="005834D1">
        <w:rPr>
          <w:sz w:val="28"/>
          <w:szCs w:val="28"/>
        </w:rPr>
        <w:t xml:space="preserve">1 тренер и 1 руководитель делегации. </w:t>
      </w:r>
    </w:p>
    <w:p w:rsidR="00FA477D" w:rsidRPr="005834D1" w:rsidRDefault="00FA477D" w:rsidP="00FA477D">
      <w:pPr>
        <w:ind w:firstLine="720"/>
        <w:jc w:val="both"/>
        <w:rPr>
          <w:sz w:val="28"/>
          <w:szCs w:val="28"/>
        </w:rPr>
      </w:pPr>
      <w:r w:rsidRPr="005834D1">
        <w:rPr>
          <w:sz w:val="28"/>
          <w:szCs w:val="28"/>
        </w:rPr>
        <w:t>Тренер или руководитель делегации должен быть постоянно работающим педагогом конкретного общеобразовательно</w:t>
      </w:r>
      <w:r w:rsidR="00AB418E">
        <w:rPr>
          <w:sz w:val="28"/>
          <w:szCs w:val="28"/>
        </w:rPr>
        <w:t>й</w:t>
      </w:r>
      <w:r w:rsidR="009549A2">
        <w:rPr>
          <w:sz w:val="28"/>
          <w:szCs w:val="28"/>
        </w:rPr>
        <w:t>организации. (Д</w:t>
      </w:r>
      <w:r w:rsidRPr="005834D1">
        <w:rPr>
          <w:sz w:val="28"/>
          <w:szCs w:val="28"/>
        </w:rPr>
        <w:t xml:space="preserve">анная информация должна быть подтверждена на основании паспорта и копии трудовой книжки (трудового договора) тренера (руководителя), заверенная печатью образовательного учреждения).  </w:t>
      </w:r>
    </w:p>
    <w:p w:rsidR="00FA477D" w:rsidRPr="005834D1" w:rsidRDefault="00FA477D" w:rsidP="00FA477D">
      <w:pPr>
        <w:ind w:firstLine="709"/>
        <w:jc w:val="both"/>
        <w:rPr>
          <w:sz w:val="28"/>
          <w:szCs w:val="28"/>
        </w:rPr>
      </w:pPr>
      <w:r w:rsidRPr="005834D1">
        <w:rPr>
          <w:sz w:val="28"/>
          <w:szCs w:val="28"/>
        </w:rPr>
        <w:t>К участию в Соревнованиях</w:t>
      </w:r>
      <w:r w:rsidR="00BD3620" w:rsidRPr="005834D1">
        <w:rPr>
          <w:sz w:val="28"/>
          <w:szCs w:val="28"/>
        </w:rPr>
        <w:t>, начиная с Республиканского этапа,</w:t>
      </w:r>
      <w:r w:rsidRPr="005834D1">
        <w:rPr>
          <w:sz w:val="28"/>
          <w:szCs w:val="28"/>
        </w:rPr>
        <w:t xml:space="preserve"> допускаются команды и игроки, зарегистрированные (электронная заявка команды-участницы) на сайте АМФР (</w:t>
      </w:r>
      <w:hyperlink r:id="rId12" w:history="1">
        <w:r w:rsidRPr="005834D1">
          <w:rPr>
            <w:rStyle w:val="a8"/>
            <w:sz w:val="28"/>
            <w:szCs w:val="28"/>
            <w:lang w:val="en-US"/>
          </w:rPr>
          <w:t>www</w:t>
        </w:r>
        <w:r w:rsidRPr="005834D1">
          <w:rPr>
            <w:rStyle w:val="a8"/>
            <w:sz w:val="28"/>
            <w:szCs w:val="28"/>
          </w:rPr>
          <w:t>.</w:t>
        </w:r>
        <w:r w:rsidRPr="005834D1">
          <w:rPr>
            <w:rStyle w:val="a8"/>
            <w:sz w:val="28"/>
            <w:szCs w:val="28"/>
            <w:lang w:val="en-US"/>
          </w:rPr>
          <w:t>amfr</w:t>
        </w:r>
        <w:r w:rsidRPr="005834D1">
          <w:rPr>
            <w:rStyle w:val="a8"/>
            <w:sz w:val="28"/>
            <w:szCs w:val="28"/>
          </w:rPr>
          <w:t>.</w:t>
        </w:r>
        <w:r w:rsidRPr="005834D1">
          <w:rPr>
            <w:rStyle w:val="a8"/>
            <w:sz w:val="28"/>
            <w:szCs w:val="28"/>
            <w:lang w:val="en-US"/>
          </w:rPr>
          <w:t>ru</w:t>
        </w:r>
      </w:hyperlink>
      <w:r w:rsidRPr="005834D1">
        <w:rPr>
          <w:sz w:val="28"/>
          <w:szCs w:val="28"/>
        </w:rPr>
        <w:t>) и внесенные в Единую информационно-аналитическую систему РФС (ЕИАС РФС).</w:t>
      </w:r>
    </w:p>
    <w:p w:rsidR="00FA477D" w:rsidRPr="005834D1" w:rsidRDefault="00FA477D" w:rsidP="00FA477D">
      <w:pPr>
        <w:ind w:firstLine="709"/>
        <w:jc w:val="both"/>
        <w:rPr>
          <w:sz w:val="28"/>
          <w:szCs w:val="28"/>
        </w:rPr>
      </w:pPr>
      <w:r w:rsidRPr="005834D1">
        <w:rPr>
          <w:sz w:val="28"/>
          <w:szCs w:val="28"/>
        </w:rPr>
        <w:t>В заявочный лист команды в каждой возрастной группе могут быть включены участники младшего возраста (не более чем на 1 год).</w:t>
      </w:r>
    </w:p>
    <w:p w:rsidR="00FA477D" w:rsidRPr="005834D1" w:rsidRDefault="00FA477D" w:rsidP="00FA477D">
      <w:pPr>
        <w:ind w:firstLine="709"/>
        <w:jc w:val="both"/>
        <w:rPr>
          <w:sz w:val="28"/>
          <w:szCs w:val="28"/>
        </w:rPr>
      </w:pPr>
      <w:r w:rsidRPr="005834D1">
        <w:rPr>
          <w:sz w:val="28"/>
          <w:szCs w:val="28"/>
        </w:rPr>
        <w:t>Зарегистрироваться на сайте АМФР (</w:t>
      </w:r>
      <w:hyperlink r:id="rId13" w:history="1">
        <w:r w:rsidRPr="005834D1">
          <w:rPr>
            <w:rStyle w:val="a8"/>
            <w:sz w:val="28"/>
            <w:szCs w:val="28"/>
            <w:lang w:val="en-US"/>
          </w:rPr>
          <w:t>www</w:t>
        </w:r>
        <w:r w:rsidRPr="005834D1">
          <w:rPr>
            <w:rStyle w:val="a8"/>
            <w:sz w:val="28"/>
            <w:szCs w:val="28"/>
          </w:rPr>
          <w:t>.</w:t>
        </w:r>
        <w:r w:rsidRPr="005834D1">
          <w:rPr>
            <w:rStyle w:val="a8"/>
            <w:sz w:val="28"/>
            <w:szCs w:val="28"/>
            <w:lang w:val="en-US"/>
          </w:rPr>
          <w:t>amfr</w:t>
        </w:r>
        <w:r w:rsidRPr="005834D1">
          <w:rPr>
            <w:rStyle w:val="a8"/>
            <w:sz w:val="28"/>
            <w:szCs w:val="28"/>
          </w:rPr>
          <w:t>.</w:t>
        </w:r>
        <w:r w:rsidRPr="005834D1">
          <w:rPr>
            <w:rStyle w:val="a8"/>
            <w:sz w:val="28"/>
            <w:szCs w:val="28"/>
            <w:lang w:val="en-US"/>
          </w:rPr>
          <w:t>ru</w:t>
        </w:r>
      </w:hyperlink>
      <w:r w:rsidRPr="005834D1">
        <w:rPr>
          <w:sz w:val="28"/>
          <w:szCs w:val="28"/>
        </w:rPr>
        <w:t>) и в ЕИАС РФС необходимо в срок до 01 февраля (включительно) 201</w:t>
      </w:r>
      <w:r w:rsidR="00300B26">
        <w:rPr>
          <w:sz w:val="28"/>
          <w:szCs w:val="28"/>
        </w:rPr>
        <w:t>9</w:t>
      </w:r>
      <w:r w:rsidRPr="005834D1">
        <w:rPr>
          <w:sz w:val="28"/>
          <w:szCs w:val="28"/>
        </w:rPr>
        <w:t xml:space="preserve"> года. Принимать участие в Соревнованиях имеют право только игроки, зарегистрированные в ЕИАС РФС (как игроки общеобразовательно</w:t>
      </w:r>
      <w:r w:rsidR="00AB418E">
        <w:rPr>
          <w:sz w:val="28"/>
          <w:szCs w:val="28"/>
        </w:rPr>
        <w:t>й организации</w:t>
      </w:r>
      <w:r w:rsidRPr="005834D1">
        <w:rPr>
          <w:sz w:val="28"/>
          <w:szCs w:val="28"/>
        </w:rPr>
        <w:t>). Обучающиеся, зарегистрированные в ЕИАС РФС как игроки ДЮСШ, СДЮШОР, ФК, ПФК, МФК, УОР, ЛФК могут принимать участие в Соревнованиях общероссийского проекта «Мини-футбол – в школу» только в том случае, если они от заявлены в ЕИАС РФС из составов своих команд не позднее</w:t>
      </w:r>
      <w:r w:rsidR="002A7F3D">
        <w:rPr>
          <w:color w:val="000000"/>
          <w:sz w:val="28"/>
          <w:szCs w:val="28"/>
        </w:rPr>
        <w:t xml:space="preserve">31 мая </w:t>
      </w:r>
      <w:r w:rsidRPr="005834D1">
        <w:rPr>
          <w:color w:val="000000"/>
          <w:sz w:val="28"/>
          <w:szCs w:val="28"/>
        </w:rPr>
        <w:t>201</w:t>
      </w:r>
      <w:r w:rsidR="00300B26">
        <w:rPr>
          <w:color w:val="000000"/>
          <w:sz w:val="28"/>
          <w:szCs w:val="28"/>
        </w:rPr>
        <w:t>9</w:t>
      </w:r>
      <w:r w:rsidRPr="005834D1">
        <w:rPr>
          <w:color w:val="000000"/>
          <w:sz w:val="28"/>
          <w:szCs w:val="28"/>
        </w:rPr>
        <w:t xml:space="preserve"> года</w:t>
      </w:r>
      <w:r w:rsidR="009549A2">
        <w:rPr>
          <w:color w:val="000000"/>
          <w:sz w:val="28"/>
          <w:szCs w:val="28"/>
        </w:rPr>
        <w:t>. И</w:t>
      </w:r>
      <w:r w:rsidRPr="005834D1">
        <w:rPr>
          <w:sz w:val="28"/>
          <w:szCs w:val="28"/>
        </w:rPr>
        <w:t xml:space="preserve"> перерегистрированы в ЕИАС РФС как игроки общеобразовательно</w:t>
      </w:r>
      <w:r w:rsidR="00AB418E">
        <w:rPr>
          <w:sz w:val="28"/>
          <w:szCs w:val="28"/>
        </w:rPr>
        <w:t>йорганизации</w:t>
      </w:r>
      <w:r w:rsidRPr="005834D1">
        <w:rPr>
          <w:sz w:val="28"/>
          <w:szCs w:val="28"/>
        </w:rPr>
        <w:t xml:space="preserve">. </w:t>
      </w:r>
    </w:p>
    <w:p w:rsidR="00690A86" w:rsidRDefault="00FA477D" w:rsidP="00690A86">
      <w:pPr>
        <w:ind w:firstLine="709"/>
        <w:jc w:val="both"/>
        <w:rPr>
          <w:sz w:val="28"/>
          <w:szCs w:val="28"/>
        </w:rPr>
      </w:pPr>
      <w:r w:rsidRPr="005834D1">
        <w:rPr>
          <w:sz w:val="28"/>
          <w:szCs w:val="28"/>
        </w:rPr>
        <w:t xml:space="preserve">При внесении игрока в ЕИАС РФС ему присваивается Единый номер идентификатор (ЕНИ). </w:t>
      </w:r>
    </w:p>
    <w:p w:rsidR="00690A86" w:rsidRDefault="0062685B" w:rsidP="00690A86">
      <w:pPr>
        <w:pStyle w:val="af0"/>
        <w:numPr>
          <w:ilvl w:val="0"/>
          <w:numId w:val="7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Обеспечение безопасности участников и зрителей.</w:t>
      </w:r>
    </w:p>
    <w:p w:rsidR="005834D1" w:rsidRDefault="00690A86" w:rsidP="00C00F5E">
      <w:pPr>
        <w:pStyle w:val="af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90A86">
        <w:rPr>
          <w:rStyle w:val="blk"/>
          <w:color w:val="000000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 </w:t>
      </w:r>
      <w:hyperlink r:id="rId14" w:history="1">
        <w:r w:rsidRPr="00690A86">
          <w:rPr>
            <w:rStyle w:val="a8"/>
            <w:color w:val="666699"/>
            <w:sz w:val="28"/>
            <w:szCs w:val="28"/>
          </w:rPr>
          <w:t>законом</w:t>
        </w:r>
      </w:hyperlink>
      <w:r w:rsidRPr="00690A86">
        <w:rPr>
          <w:rStyle w:val="blk"/>
          <w:color w:val="000000"/>
          <w:sz w:val="28"/>
          <w:szCs w:val="28"/>
        </w:rPr>
        <w:t> от 4 декабря 2007 года N 329-ФЗ "О физической культуре и спорте в Российской Федерации".</w:t>
      </w:r>
      <w:bookmarkStart w:id="1" w:name="dst100020"/>
      <w:bookmarkEnd w:id="1"/>
      <w:r w:rsidRPr="00690A86">
        <w:rPr>
          <w:rStyle w:val="blk"/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 </w:t>
      </w:r>
      <w:hyperlink r:id="rId15" w:anchor="dst100009" w:history="1">
        <w:r w:rsidRPr="00690A86">
          <w:rPr>
            <w:rStyle w:val="a8"/>
            <w:color w:val="666699"/>
            <w:sz w:val="28"/>
            <w:szCs w:val="28"/>
          </w:rPr>
          <w:t>Правил</w:t>
        </w:r>
      </w:hyperlink>
      <w:r w:rsidRPr="00690A86">
        <w:rPr>
          <w:rStyle w:val="blk"/>
          <w:color w:val="000000"/>
          <w:sz w:val="28"/>
          <w:szCs w:val="28"/>
        </w:rPr>
        <w:t>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 353.</w:t>
      </w:r>
      <w:bookmarkStart w:id="2" w:name="dst100021"/>
      <w:bookmarkEnd w:id="2"/>
      <w:r w:rsidRPr="00690A86">
        <w:rPr>
          <w:rStyle w:val="blk"/>
          <w:color w:val="000000"/>
          <w:sz w:val="28"/>
          <w:szCs w:val="28"/>
        </w:rPr>
        <w:t>Участие во всероссийских соревнованиях осуществляется только при наличии полиса о страховании (оригинал) от несчастных случаев, который предоставляется на административных проверках соревнований на каждого участника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  <w:bookmarkStart w:id="3" w:name="dst100022"/>
      <w:bookmarkEnd w:id="3"/>
      <w:r w:rsidRPr="00690A86">
        <w:rPr>
          <w:rStyle w:val="blk"/>
          <w:color w:val="000000"/>
          <w:sz w:val="28"/>
          <w:szCs w:val="28"/>
        </w:rPr>
        <w:t>Оказание скорой медицинской помощи осуществляется в соответствии с </w:t>
      </w:r>
      <w:hyperlink r:id="rId16" w:history="1">
        <w:r w:rsidRPr="00690A86">
          <w:rPr>
            <w:rStyle w:val="a8"/>
            <w:color w:val="666699"/>
            <w:sz w:val="28"/>
            <w:szCs w:val="28"/>
          </w:rPr>
          <w:t>приказом</w:t>
        </w:r>
      </w:hyperlink>
      <w:r w:rsidRPr="00690A86">
        <w:rPr>
          <w:rStyle w:val="blk"/>
          <w:color w:val="000000"/>
          <w:sz w:val="28"/>
          <w:szCs w:val="28"/>
        </w:rPr>
        <w:t> Министерства здравоохранения Российской Федерации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A51221" w:rsidRPr="005834D1" w:rsidRDefault="00A51221" w:rsidP="00A51221">
      <w:pPr>
        <w:pStyle w:val="af"/>
        <w:numPr>
          <w:ilvl w:val="0"/>
          <w:numId w:val="7"/>
        </w:numPr>
        <w:jc w:val="center"/>
        <w:rPr>
          <w:noProof/>
          <w:sz w:val="28"/>
          <w:szCs w:val="28"/>
        </w:rPr>
      </w:pPr>
      <w:r w:rsidRPr="005834D1">
        <w:rPr>
          <w:b/>
          <w:sz w:val="28"/>
          <w:szCs w:val="28"/>
        </w:rPr>
        <w:t>Награждение</w:t>
      </w:r>
      <w:r w:rsidRPr="005834D1">
        <w:rPr>
          <w:noProof/>
          <w:sz w:val="28"/>
          <w:szCs w:val="28"/>
        </w:rPr>
        <w:t>.</w:t>
      </w:r>
    </w:p>
    <w:p w:rsidR="00690A86" w:rsidRPr="005834D1" w:rsidRDefault="00212929" w:rsidP="00860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 </w:t>
      </w:r>
      <w:r w:rsidR="00A51221" w:rsidRPr="005834D1">
        <w:rPr>
          <w:sz w:val="28"/>
          <w:szCs w:val="28"/>
        </w:rPr>
        <w:t xml:space="preserve"> места на Соревнованиях  </w:t>
      </w:r>
      <w:r w:rsidR="00A51221" w:rsidRPr="005834D1">
        <w:rPr>
          <w:sz w:val="28"/>
          <w:szCs w:val="28"/>
          <w:lang w:val="en-US"/>
        </w:rPr>
        <w:t>II</w:t>
      </w:r>
      <w:r w:rsidR="00A51221" w:rsidRPr="005834D1">
        <w:rPr>
          <w:sz w:val="28"/>
          <w:szCs w:val="28"/>
        </w:rPr>
        <w:t xml:space="preserve"> этапа</w:t>
      </w:r>
      <w:r w:rsidR="00F24F68" w:rsidRPr="005834D1">
        <w:rPr>
          <w:sz w:val="28"/>
          <w:szCs w:val="28"/>
        </w:rPr>
        <w:t xml:space="preserve">, </w:t>
      </w:r>
      <w:r w:rsidR="00A51221" w:rsidRPr="005834D1">
        <w:rPr>
          <w:sz w:val="28"/>
          <w:szCs w:val="28"/>
        </w:rPr>
        <w:t>награждаются кубками и дипломами соответствующих степеней, игроки команд – медалями и дипломами проводящих организаций на местах.</w:t>
      </w:r>
      <w:r>
        <w:rPr>
          <w:sz w:val="28"/>
          <w:szCs w:val="28"/>
        </w:rPr>
        <w:t>Команды, занявшие 2-3</w:t>
      </w:r>
      <w:r w:rsidRPr="005834D1">
        <w:rPr>
          <w:sz w:val="28"/>
          <w:szCs w:val="28"/>
        </w:rPr>
        <w:t xml:space="preserve"> места на Соревнованиях  </w:t>
      </w:r>
      <w:r w:rsidRPr="005834D1">
        <w:rPr>
          <w:sz w:val="28"/>
          <w:szCs w:val="28"/>
          <w:lang w:val="en-US"/>
        </w:rPr>
        <w:t>II</w:t>
      </w:r>
      <w:r w:rsidRPr="005834D1">
        <w:rPr>
          <w:sz w:val="28"/>
          <w:szCs w:val="28"/>
        </w:rPr>
        <w:t xml:space="preserve"> этапа, </w:t>
      </w:r>
      <w:r>
        <w:rPr>
          <w:sz w:val="28"/>
          <w:szCs w:val="28"/>
        </w:rPr>
        <w:t xml:space="preserve">награждаются </w:t>
      </w:r>
      <w:r w:rsidRPr="005834D1">
        <w:rPr>
          <w:sz w:val="28"/>
          <w:szCs w:val="28"/>
        </w:rPr>
        <w:t>дипломами соответствующих степеней, игроки команд – медалями и дипломами проводящих организаций на местах.</w:t>
      </w:r>
    </w:p>
    <w:p w:rsidR="005834D1" w:rsidRPr="00690A86" w:rsidRDefault="005834D1" w:rsidP="00690A86">
      <w:pPr>
        <w:pStyle w:val="af"/>
        <w:numPr>
          <w:ilvl w:val="0"/>
          <w:numId w:val="7"/>
        </w:numPr>
        <w:jc w:val="center"/>
        <w:rPr>
          <w:sz w:val="28"/>
          <w:szCs w:val="28"/>
        </w:rPr>
      </w:pPr>
      <w:r w:rsidRPr="00690A86">
        <w:rPr>
          <w:b/>
          <w:sz w:val="28"/>
          <w:szCs w:val="28"/>
        </w:rPr>
        <w:t>Финансовые расходы.</w:t>
      </w:r>
    </w:p>
    <w:p w:rsidR="00184A69" w:rsidRDefault="00184A69" w:rsidP="0018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питанием и проживанием несут ком</w:t>
      </w:r>
      <w:r w:rsidR="009549A2">
        <w:rPr>
          <w:sz w:val="28"/>
          <w:szCs w:val="28"/>
        </w:rPr>
        <w:t xml:space="preserve">андирующие организации. Расходы, </w:t>
      </w:r>
      <w:r>
        <w:rPr>
          <w:sz w:val="28"/>
          <w:szCs w:val="28"/>
        </w:rPr>
        <w:t>связанные</w:t>
      </w:r>
      <w:r w:rsidR="00224A2C">
        <w:rPr>
          <w:sz w:val="28"/>
          <w:szCs w:val="28"/>
        </w:rPr>
        <w:t xml:space="preserve"> соплатой</w:t>
      </w:r>
      <w:r>
        <w:rPr>
          <w:sz w:val="28"/>
          <w:szCs w:val="28"/>
        </w:rPr>
        <w:t xml:space="preserve"> судейской коллегии</w:t>
      </w:r>
      <w:r w:rsidR="00195570">
        <w:rPr>
          <w:sz w:val="28"/>
          <w:szCs w:val="28"/>
        </w:rPr>
        <w:t xml:space="preserve"> и медицинского работника</w:t>
      </w:r>
      <w:r>
        <w:rPr>
          <w:sz w:val="28"/>
          <w:szCs w:val="28"/>
        </w:rPr>
        <w:t xml:space="preserve"> несет Федерация футбола Республики Бурятия.</w:t>
      </w:r>
    </w:p>
    <w:p w:rsidR="00184A69" w:rsidRDefault="005118B4" w:rsidP="0018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награждением команд и игроков команд</w:t>
      </w:r>
      <w:r w:rsidR="005C79FE">
        <w:rPr>
          <w:sz w:val="28"/>
          <w:szCs w:val="28"/>
        </w:rPr>
        <w:t xml:space="preserve"> </w:t>
      </w:r>
      <w:r w:rsidRPr="005D6E5E">
        <w:rPr>
          <w:sz w:val="28"/>
          <w:szCs w:val="28"/>
        </w:rPr>
        <w:t xml:space="preserve">несет </w:t>
      </w:r>
      <w:r w:rsidR="005C79FE">
        <w:rPr>
          <w:sz w:val="28"/>
          <w:szCs w:val="28"/>
        </w:rPr>
        <w:t xml:space="preserve">Министерство образования и науки Республики Бурятия и </w:t>
      </w:r>
      <w:r>
        <w:rPr>
          <w:sz w:val="28"/>
          <w:szCs w:val="28"/>
        </w:rPr>
        <w:t>Министерство  спорта и молодежной политики РБ</w:t>
      </w:r>
      <w:r w:rsidR="00184A69">
        <w:rPr>
          <w:sz w:val="28"/>
          <w:szCs w:val="28"/>
        </w:rPr>
        <w:t>.</w:t>
      </w:r>
    </w:p>
    <w:p w:rsidR="00195570" w:rsidRDefault="005C79FE" w:rsidP="00184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195570">
        <w:rPr>
          <w:sz w:val="28"/>
          <w:szCs w:val="28"/>
        </w:rPr>
        <w:t xml:space="preserve"> спортзалов несет Министерство образования и науки Республики Бурятия.</w:t>
      </w:r>
    </w:p>
    <w:p w:rsidR="00184A69" w:rsidRDefault="00184A69" w:rsidP="002A7F3D">
      <w:pPr>
        <w:ind w:firstLine="360"/>
        <w:jc w:val="both"/>
        <w:rPr>
          <w:sz w:val="28"/>
          <w:szCs w:val="28"/>
        </w:rPr>
      </w:pPr>
    </w:p>
    <w:p w:rsidR="00184A69" w:rsidRDefault="00184A69" w:rsidP="002A7F3D">
      <w:pPr>
        <w:ind w:firstLine="360"/>
        <w:jc w:val="both"/>
        <w:rPr>
          <w:sz w:val="28"/>
          <w:szCs w:val="28"/>
        </w:rPr>
      </w:pPr>
    </w:p>
    <w:p w:rsidR="00184A69" w:rsidRDefault="00184A69" w:rsidP="002A7F3D">
      <w:pPr>
        <w:ind w:firstLine="360"/>
        <w:jc w:val="both"/>
        <w:rPr>
          <w:sz w:val="28"/>
          <w:szCs w:val="28"/>
        </w:rPr>
      </w:pPr>
    </w:p>
    <w:p w:rsidR="00184A69" w:rsidRDefault="00184A69" w:rsidP="002A7F3D">
      <w:pPr>
        <w:ind w:firstLine="360"/>
        <w:jc w:val="both"/>
        <w:rPr>
          <w:sz w:val="28"/>
          <w:szCs w:val="28"/>
        </w:rPr>
      </w:pPr>
    </w:p>
    <w:p w:rsidR="00184A69" w:rsidRDefault="00184A69" w:rsidP="00224A2C">
      <w:pPr>
        <w:jc w:val="both"/>
        <w:rPr>
          <w:sz w:val="28"/>
          <w:szCs w:val="28"/>
        </w:rPr>
      </w:pPr>
    </w:p>
    <w:p w:rsidR="00184A69" w:rsidRDefault="00184A69" w:rsidP="00224A2C">
      <w:pPr>
        <w:jc w:val="both"/>
        <w:rPr>
          <w:sz w:val="28"/>
          <w:szCs w:val="28"/>
        </w:rPr>
      </w:pPr>
    </w:p>
    <w:p w:rsidR="00FA477D" w:rsidRPr="00A51221" w:rsidRDefault="00FA477D" w:rsidP="00A51221">
      <w:pPr>
        <w:pStyle w:val="af"/>
        <w:ind w:left="1080"/>
        <w:rPr>
          <w:noProof/>
        </w:rPr>
        <w:sectPr w:rsidR="00FA477D" w:rsidRPr="00A51221" w:rsidSect="006A734F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899" w:right="851" w:bottom="567" w:left="1276" w:header="709" w:footer="709" w:gutter="0"/>
          <w:cols w:space="708"/>
          <w:titlePg/>
          <w:docGrid w:linePitch="360"/>
        </w:sectPr>
      </w:pPr>
    </w:p>
    <w:p w:rsidR="00FA477D" w:rsidRDefault="00FA477D" w:rsidP="004E6D89">
      <w:pPr>
        <w:ind w:left="142"/>
        <w:jc w:val="right"/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28188</wp:posOffset>
            </wp:positionH>
            <wp:positionV relativeFrom="paragraph">
              <wp:posOffset>-67697</wp:posOffset>
            </wp:positionV>
            <wp:extent cx="688769" cy="688769"/>
            <wp:effectExtent l="0" t="0" r="0" b="0"/>
            <wp:wrapNone/>
            <wp:docPr id="2" name="Рисунок 2" descr="mishka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 ne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2757">
        <w:rPr>
          <w:sz w:val="28"/>
          <w:szCs w:val="28"/>
        </w:rPr>
        <w:t>Приложение №</w:t>
      </w:r>
      <w:r w:rsidR="00196673">
        <w:rPr>
          <w:sz w:val="28"/>
          <w:szCs w:val="28"/>
        </w:rPr>
        <w:t>1</w:t>
      </w:r>
    </w:p>
    <w:p w:rsidR="00FA477D" w:rsidRDefault="00FA477D" w:rsidP="00FA477D">
      <w:pPr>
        <w:jc w:val="center"/>
      </w:pPr>
      <w:r>
        <w:t xml:space="preserve">ЗАЯВКА НА УЧАСТИЕ ВО ВСЕРОССИЙСКИХ СОРЕВНОВАНИЯХ ПО МИНИ-ФУТБОЛУ (ФУТЗАЛУ) СРЕДИ КОМАНД ОБЩЕОБРАЗОВАТЕЛЬНЫХ </w:t>
      </w:r>
      <w:r w:rsidR="00AB418E">
        <w:t>ОРГАНИЗАЦИЙ</w:t>
      </w:r>
      <w:r>
        <w:t xml:space="preserve"> В РАМКАХ ОБЩЕРОССИЙСКОГО ПРОЕКТА «МИНИ-ФУТБОЛ В ШКОЛУ»</w:t>
      </w:r>
    </w:p>
    <w:p w:rsidR="00FA477D" w:rsidRPr="00AF042D" w:rsidRDefault="00FA477D" w:rsidP="00FA477D">
      <w:pPr>
        <w:rPr>
          <w:sz w:val="16"/>
          <w:szCs w:val="16"/>
        </w:rPr>
      </w:pPr>
    </w:p>
    <w:p w:rsidR="00FA477D" w:rsidRPr="00C92757" w:rsidRDefault="00FA477D" w:rsidP="00FA477D">
      <w:pPr>
        <w:spacing w:line="360" w:lineRule="auto"/>
      </w:pPr>
      <w:r>
        <w:t>Наименование учебного заведения</w:t>
      </w:r>
      <w:r w:rsidRPr="00C92757">
        <w:t>__________________________________________________________________</w:t>
      </w:r>
      <w:r>
        <w:t>__________________________________</w:t>
      </w:r>
    </w:p>
    <w:p w:rsidR="00FA477D" w:rsidRPr="00C92757" w:rsidRDefault="00FA477D" w:rsidP="00FA477D">
      <w:pPr>
        <w:spacing w:line="360" w:lineRule="auto"/>
      </w:pPr>
      <w:r w:rsidRPr="00C92757">
        <w:t xml:space="preserve">Тренер __________________  </w:t>
      </w:r>
      <w:r w:rsidR="004E6D89">
        <w:t>Район  _________</w:t>
      </w:r>
      <w:r w:rsidRPr="00C92757">
        <w:t>_______________________________________________Телефон / факс ____________________________   Почтовый адрес____________________________________________________________________________________ № заявки на сайте АМФР_________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701"/>
        <w:gridCol w:w="142"/>
        <w:gridCol w:w="3969"/>
        <w:gridCol w:w="3551"/>
      </w:tblGrid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jc w:val="center"/>
              <w:rPr>
                <w:b/>
              </w:rPr>
            </w:pPr>
            <w:r w:rsidRPr="00C92757">
              <w:rPr>
                <w:b/>
              </w:rPr>
              <w:t>№ п/п</w:t>
            </w:r>
          </w:p>
        </w:tc>
        <w:tc>
          <w:tcPr>
            <w:tcW w:w="5697" w:type="dxa"/>
            <w:vAlign w:val="center"/>
          </w:tcPr>
          <w:p w:rsidR="00FA477D" w:rsidRPr="00C92757" w:rsidRDefault="00FA477D" w:rsidP="00522466">
            <w:pPr>
              <w:jc w:val="center"/>
              <w:rPr>
                <w:b/>
              </w:rPr>
            </w:pPr>
            <w:r w:rsidRPr="00C92757">
              <w:rPr>
                <w:b/>
              </w:rPr>
              <w:t>ФИО (полностью)</w:t>
            </w:r>
          </w:p>
        </w:tc>
        <w:tc>
          <w:tcPr>
            <w:tcW w:w="1843" w:type="dxa"/>
            <w:gridSpan w:val="2"/>
            <w:vAlign w:val="center"/>
          </w:tcPr>
          <w:p w:rsidR="00FA477D" w:rsidRPr="00C92757" w:rsidRDefault="00FA477D" w:rsidP="00522466">
            <w:pPr>
              <w:jc w:val="center"/>
              <w:rPr>
                <w:b/>
              </w:rPr>
            </w:pPr>
            <w:r w:rsidRPr="00C92757">
              <w:rPr>
                <w:b/>
              </w:rPr>
              <w:t>Число, месяц, год рождения</w:t>
            </w:r>
          </w:p>
        </w:tc>
        <w:tc>
          <w:tcPr>
            <w:tcW w:w="3969" w:type="dxa"/>
            <w:vAlign w:val="center"/>
          </w:tcPr>
          <w:p w:rsidR="00FA477D" w:rsidRPr="00C92757" w:rsidRDefault="00FA477D" w:rsidP="00522466">
            <w:pPr>
              <w:jc w:val="center"/>
              <w:rPr>
                <w:b/>
              </w:rPr>
            </w:pPr>
            <w:r>
              <w:rPr>
                <w:b/>
              </w:rPr>
              <w:t>Серия и номер</w:t>
            </w:r>
            <w:r w:rsidRPr="00C92757">
              <w:rPr>
                <w:b/>
              </w:rPr>
              <w:t xml:space="preserve"> свидетельства о рождении </w:t>
            </w:r>
            <w:r>
              <w:rPr>
                <w:b/>
              </w:rPr>
              <w:t xml:space="preserve">или </w:t>
            </w:r>
            <w:r w:rsidRPr="00C92757">
              <w:rPr>
                <w:b/>
              </w:rPr>
              <w:t>паспорта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FA477D" w:rsidRPr="00C92757" w:rsidRDefault="00FA477D" w:rsidP="00522466">
            <w:pPr>
              <w:jc w:val="center"/>
              <w:rPr>
                <w:b/>
              </w:rPr>
            </w:pPr>
            <w:r w:rsidRPr="00C92757">
              <w:rPr>
                <w:b/>
              </w:rPr>
              <w:t>Допуск врача</w:t>
            </w:r>
          </w:p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1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5697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1843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969" w:type="dxa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A477D" w:rsidRPr="00C92757" w:rsidRDefault="00FA477D" w:rsidP="00522466"/>
        </w:tc>
      </w:tr>
      <w:tr w:rsidR="00FA477D" w:rsidRPr="00C92757" w:rsidTr="00522466">
        <w:trPr>
          <w:cantSplit/>
          <w:trHeight w:val="574"/>
        </w:trPr>
        <w:tc>
          <w:tcPr>
            <w:tcW w:w="15708" w:type="dxa"/>
            <w:gridSpan w:val="6"/>
            <w:tcBorders>
              <w:top w:val="nil"/>
            </w:tcBorders>
            <w:vAlign w:val="center"/>
          </w:tcPr>
          <w:p w:rsidR="00FA477D" w:rsidRPr="00C92757" w:rsidRDefault="00FA477D" w:rsidP="00522466">
            <w:pPr>
              <w:jc w:val="center"/>
            </w:pPr>
            <w:r w:rsidRPr="00C92757">
              <w:rPr>
                <w:b/>
              </w:rPr>
              <w:t>Представители команды</w:t>
            </w:r>
          </w:p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spacing w:line="312" w:lineRule="auto"/>
              <w:jc w:val="center"/>
            </w:pPr>
            <w:r w:rsidRPr="00C92757">
              <w:rPr>
                <w:b/>
              </w:rPr>
              <w:t>№ п/п</w:t>
            </w:r>
          </w:p>
        </w:tc>
        <w:tc>
          <w:tcPr>
            <w:tcW w:w="7398" w:type="dxa"/>
            <w:gridSpan w:val="2"/>
            <w:vAlign w:val="center"/>
          </w:tcPr>
          <w:p w:rsidR="00FA477D" w:rsidRPr="00C92757" w:rsidRDefault="00FA477D" w:rsidP="00522466">
            <w:pPr>
              <w:spacing w:line="312" w:lineRule="auto"/>
              <w:jc w:val="center"/>
              <w:rPr>
                <w:b/>
              </w:rPr>
            </w:pPr>
            <w:r w:rsidRPr="00C92757">
              <w:rPr>
                <w:b/>
              </w:rPr>
              <w:t>ФИО (полностью)</w:t>
            </w:r>
          </w:p>
        </w:tc>
        <w:tc>
          <w:tcPr>
            <w:tcW w:w="7662" w:type="dxa"/>
            <w:gridSpan w:val="3"/>
            <w:vAlign w:val="center"/>
          </w:tcPr>
          <w:p w:rsidR="00FA477D" w:rsidRPr="00C92757" w:rsidRDefault="00FA477D" w:rsidP="00522466">
            <w:pPr>
              <w:spacing w:line="312" w:lineRule="auto"/>
              <w:jc w:val="center"/>
              <w:rPr>
                <w:b/>
              </w:rPr>
            </w:pPr>
            <w:r w:rsidRPr="00C92757">
              <w:rPr>
                <w:b/>
              </w:rPr>
              <w:t>Должность</w:t>
            </w:r>
          </w:p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2"/>
              </w:numPr>
              <w:spacing w:line="312" w:lineRule="auto"/>
              <w:jc w:val="center"/>
            </w:pPr>
          </w:p>
        </w:tc>
        <w:tc>
          <w:tcPr>
            <w:tcW w:w="7398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7662" w:type="dxa"/>
            <w:gridSpan w:val="3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</w:tr>
      <w:tr w:rsidR="00FA477D" w:rsidRPr="00C92757" w:rsidTr="00522466">
        <w:trPr>
          <w:cantSplit/>
        </w:trPr>
        <w:tc>
          <w:tcPr>
            <w:tcW w:w="648" w:type="dxa"/>
            <w:vAlign w:val="center"/>
          </w:tcPr>
          <w:p w:rsidR="00FA477D" w:rsidRPr="00C92757" w:rsidRDefault="00FA477D" w:rsidP="00522466">
            <w:pPr>
              <w:numPr>
                <w:ilvl w:val="0"/>
                <w:numId w:val="2"/>
              </w:numPr>
              <w:spacing w:line="312" w:lineRule="auto"/>
              <w:jc w:val="center"/>
            </w:pPr>
          </w:p>
        </w:tc>
        <w:tc>
          <w:tcPr>
            <w:tcW w:w="7398" w:type="dxa"/>
            <w:gridSpan w:val="2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  <w:tc>
          <w:tcPr>
            <w:tcW w:w="7662" w:type="dxa"/>
            <w:gridSpan w:val="3"/>
          </w:tcPr>
          <w:p w:rsidR="00FA477D" w:rsidRPr="00C92757" w:rsidRDefault="00FA477D" w:rsidP="00522466">
            <w:pPr>
              <w:spacing w:line="312" w:lineRule="auto"/>
              <w:jc w:val="center"/>
            </w:pPr>
          </w:p>
        </w:tc>
      </w:tr>
    </w:tbl>
    <w:p w:rsidR="00FA477D" w:rsidRDefault="00FA477D" w:rsidP="00FA477D">
      <w:pPr>
        <w:rPr>
          <w:sz w:val="20"/>
          <w:szCs w:val="20"/>
        </w:rPr>
      </w:pPr>
    </w:p>
    <w:p w:rsidR="00FA477D" w:rsidRPr="00C92757" w:rsidRDefault="00FA477D" w:rsidP="00FA477D">
      <w:r w:rsidRPr="00C92757">
        <w:rPr>
          <w:b/>
        </w:rPr>
        <w:t>Заявку подготовил</w:t>
      </w:r>
      <w:r w:rsidRPr="00C92757">
        <w:rPr>
          <w:b/>
        </w:rPr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tab/>
      </w:r>
      <w:r w:rsidRPr="00C92757">
        <w:rPr>
          <w:b/>
        </w:rPr>
        <w:t>«Утверждаю»</w:t>
      </w:r>
    </w:p>
    <w:p w:rsidR="00DF3D0A" w:rsidRPr="00C00F5E" w:rsidRDefault="00FA477D" w:rsidP="003E601E">
      <w:pPr>
        <w:jc w:val="both"/>
      </w:pPr>
      <w:r w:rsidRPr="00C92757">
        <w:t>Тренер – преподаватель ____________ /__________________/</w:t>
      </w:r>
      <w:r w:rsidRPr="00C92757">
        <w:tab/>
      </w:r>
      <w:r w:rsidRPr="00C92757">
        <w:tab/>
      </w:r>
      <w:r w:rsidRPr="00C92757">
        <w:tab/>
      </w:r>
      <w:r w:rsidRPr="00C92757">
        <w:tab/>
        <w:t>Директор школы ____________ /__________________/</w:t>
      </w:r>
      <w:r w:rsidRPr="00C92757">
        <w:tab/>
      </w:r>
      <w:r w:rsidRPr="00C92757">
        <w:tab/>
        <w:t>М.П.</w:t>
      </w:r>
    </w:p>
    <w:sectPr w:rsidR="00DF3D0A" w:rsidRPr="00C00F5E" w:rsidSect="003F5E74">
      <w:pgSz w:w="16838" w:h="11906" w:orient="landscape"/>
      <w:pgMar w:top="426" w:right="567" w:bottom="426" w:left="53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C4" w:rsidRDefault="00CD03C4" w:rsidP="00C041F1">
      <w:r>
        <w:separator/>
      </w:r>
    </w:p>
  </w:endnote>
  <w:endnote w:type="continuationSeparator" w:id="1">
    <w:p w:rsidR="00CD03C4" w:rsidRDefault="00CD03C4" w:rsidP="00C0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B" w:rsidRDefault="006D46E7" w:rsidP="0046643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2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8CB" w:rsidRDefault="00CD03C4" w:rsidP="00BA758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B" w:rsidRPr="002356BB" w:rsidRDefault="006D46E7" w:rsidP="002E3EF8">
    <w:pPr>
      <w:pStyle w:val="a6"/>
      <w:ind w:right="360"/>
      <w:jc w:val="center"/>
    </w:pPr>
    <w:r>
      <w:rPr>
        <w:rStyle w:val="a5"/>
      </w:rPr>
      <w:fldChar w:fldCharType="begin"/>
    </w:r>
    <w:r w:rsidR="00FC2A6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C58E4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C4" w:rsidRDefault="00CD03C4" w:rsidP="00C041F1">
      <w:r>
        <w:separator/>
      </w:r>
    </w:p>
  </w:footnote>
  <w:footnote w:type="continuationSeparator" w:id="1">
    <w:p w:rsidR="00CD03C4" w:rsidRDefault="00CD03C4" w:rsidP="00C0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B" w:rsidRDefault="006D46E7" w:rsidP="00BE4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A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8CB" w:rsidRDefault="00CD03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B" w:rsidRPr="00A24D20" w:rsidRDefault="00CD03C4" w:rsidP="00C92757">
    <w:pPr>
      <w:pStyle w:val="a3"/>
      <w:jc w:val="right"/>
      <w:rPr>
        <w:b/>
        <w:color w:val="80808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71E0"/>
    <w:multiLevelType w:val="hybridMultilevel"/>
    <w:tmpl w:val="DEB8B538"/>
    <w:lvl w:ilvl="0" w:tplc="38661B20">
      <w:start w:val="1"/>
      <w:numFmt w:val="decimal"/>
      <w:lvlText w:val="%1."/>
      <w:lvlJc w:val="left"/>
      <w:pPr>
        <w:tabs>
          <w:tab w:val="num" w:pos="1336"/>
        </w:tabs>
        <w:ind w:left="1336" w:hanging="11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91C1C"/>
    <w:multiLevelType w:val="hybridMultilevel"/>
    <w:tmpl w:val="06FAFF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741BE2"/>
    <w:multiLevelType w:val="hybridMultilevel"/>
    <w:tmpl w:val="DC148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C7B459C"/>
    <w:multiLevelType w:val="hybridMultilevel"/>
    <w:tmpl w:val="3572D86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7D"/>
    <w:rsid w:val="000149EC"/>
    <w:rsid w:val="000228F6"/>
    <w:rsid w:val="0007423E"/>
    <w:rsid w:val="00127C45"/>
    <w:rsid w:val="00143B27"/>
    <w:rsid w:val="00184A69"/>
    <w:rsid w:val="00195570"/>
    <w:rsid w:val="00196673"/>
    <w:rsid w:val="001A4233"/>
    <w:rsid w:val="00212929"/>
    <w:rsid w:val="00224A2C"/>
    <w:rsid w:val="00257653"/>
    <w:rsid w:val="002A7F3D"/>
    <w:rsid w:val="002C795C"/>
    <w:rsid w:val="002E3227"/>
    <w:rsid w:val="002F27F0"/>
    <w:rsid w:val="00300B26"/>
    <w:rsid w:val="003034CB"/>
    <w:rsid w:val="00311D84"/>
    <w:rsid w:val="00321304"/>
    <w:rsid w:val="00331B4C"/>
    <w:rsid w:val="0033650F"/>
    <w:rsid w:val="00363505"/>
    <w:rsid w:val="0039062B"/>
    <w:rsid w:val="003B0098"/>
    <w:rsid w:val="003B1967"/>
    <w:rsid w:val="003E601E"/>
    <w:rsid w:val="003F5E74"/>
    <w:rsid w:val="0041475B"/>
    <w:rsid w:val="0042537F"/>
    <w:rsid w:val="00427621"/>
    <w:rsid w:val="004345E7"/>
    <w:rsid w:val="0046402D"/>
    <w:rsid w:val="004768F0"/>
    <w:rsid w:val="004969F7"/>
    <w:rsid w:val="004A0A77"/>
    <w:rsid w:val="004E6D89"/>
    <w:rsid w:val="005118B4"/>
    <w:rsid w:val="005234CA"/>
    <w:rsid w:val="00531F24"/>
    <w:rsid w:val="0057220C"/>
    <w:rsid w:val="005834D1"/>
    <w:rsid w:val="00590FA7"/>
    <w:rsid w:val="00593490"/>
    <w:rsid w:val="005C79FE"/>
    <w:rsid w:val="005F5C84"/>
    <w:rsid w:val="00605735"/>
    <w:rsid w:val="0062685B"/>
    <w:rsid w:val="00690A86"/>
    <w:rsid w:val="006A49DC"/>
    <w:rsid w:val="006A734F"/>
    <w:rsid w:val="006C3126"/>
    <w:rsid w:val="006D46E7"/>
    <w:rsid w:val="006F235D"/>
    <w:rsid w:val="00724278"/>
    <w:rsid w:val="00744BEC"/>
    <w:rsid w:val="00755514"/>
    <w:rsid w:val="0077593E"/>
    <w:rsid w:val="00777A33"/>
    <w:rsid w:val="007C58E4"/>
    <w:rsid w:val="007E2109"/>
    <w:rsid w:val="008007F2"/>
    <w:rsid w:val="008247E5"/>
    <w:rsid w:val="008600DA"/>
    <w:rsid w:val="00862F94"/>
    <w:rsid w:val="00894FD8"/>
    <w:rsid w:val="008A1210"/>
    <w:rsid w:val="008A64A8"/>
    <w:rsid w:val="008B0994"/>
    <w:rsid w:val="00934A9A"/>
    <w:rsid w:val="009549A2"/>
    <w:rsid w:val="00981CEA"/>
    <w:rsid w:val="009C2900"/>
    <w:rsid w:val="009D67F1"/>
    <w:rsid w:val="009F2824"/>
    <w:rsid w:val="009F2AB9"/>
    <w:rsid w:val="009F3DD2"/>
    <w:rsid w:val="00A078CD"/>
    <w:rsid w:val="00A40301"/>
    <w:rsid w:val="00A51221"/>
    <w:rsid w:val="00A762F7"/>
    <w:rsid w:val="00A97006"/>
    <w:rsid w:val="00A97924"/>
    <w:rsid w:val="00AB418E"/>
    <w:rsid w:val="00AB672A"/>
    <w:rsid w:val="00AC72C3"/>
    <w:rsid w:val="00AE6B1D"/>
    <w:rsid w:val="00B22CF0"/>
    <w:rsid w:val="00B266A0"/>
    <w:rsid w:val="00B450BB"/>
    <w:rsid w:val="00B9283C"/>
    <w:rsid w:val="00B94CBB"/>
    <w:rsid w:val="00BD3620"/>
    <w:rsid w:val="00BF5300"/>
    <w:rsid w:val="00C00F5E"/>
    <w:rsid w:val="00C041F1"/>
    <w:rsid w:val="00C11A6F"/>
    <w:rsid w:val="00C74BD5"/>
    <w:rsid w:val="00CC7660"/>
    <w:rsid w:val="00CD03C4"/>
    <w:rsid w:val="00CE76B1"/>
    <w:rsid w:val="00D010E3"/>
    <w:rsid w:val="00D21012"/>
    <w:rsid w:val="00D5759A"/>
    <w:rsid w:val="00D6696B"/>
    <w:rsid w:val="00D74FF5"/>
    <w:rsid w:val="00D767E2"/>
    <w:rsid w:val="00D808D3"/>
    <w:rsid w:val="00D80C3F"/>
    <w:rsid w:val="00D97BCA"/>
    <w:rsid w:val="00DA7840"/>
    <w:rsid w:val="00DD2F6A"/>
    <w:rsid w:val="00DD6DB3"/>
    <w:rsid w:val="00DF3D0A"/>
    <w:rsid w:val="00E07CF4"/>
    <w:rsid w:val="00E25689"/>
    <w:rsid w:val="00E40C45"/>
    <w:rsid w:val="00E63567"/>
    <w:rsid w:val="00E71B71"/>
    <w:rsid w:val="00E833D0"/>
    <w:rsid w:val="00F221D0"/>
    <w:rsid w:val="00F24F68"/>
    <w:rsid w:val="00F30BE4"/>
    <w:rsid w:val="00F363E8"/>
    <w:rsid w:val="00F44D90"/>
    <w:rsid w:val="00F979BE"/>
    <w:rsid w:val="00FA477D"/>
    <w:rsid w:val="00FA7057"/>
    <w:rsid w:val="00FC2A65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77D"/>
  </w:style>
  <w:style w:type="paragraph" w:styleId="a6">
    <w:name w:val="footer"/>
    <w:basedOn w:val="a"/>
    <w:link w:val="a7"/>
    <w:uiPriority w:val="99"/>
    <w:rsid w:val="00FA4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77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A477D"/>
    <w:rPr>
      <w:color w:val="0000FF"/>
      <w:u w:val="single"/>
    </w:rPr>
  </w:style>
  <w:style w:type="paragraph" w:styleId="a9">
    <w:name w:val="Body Text Indent"/>
    <w:basedOn w:val="a"/>
    <w:link w:val="aa"/>
    <w:rsid w:val="00FA477D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FA47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A4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7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C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D0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D2F6A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68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F3D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rsid w:val="0069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7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477D"/>
  </w:style>
  <w:style w:type="paragraph" w:styleId="a6">
    <w:name w:val="footer"/>
    <w:basedOn w:val="a"/>
    <w:link w:val="a7"/>
    <w:uiPriority w:val="99"/>
    <w:rsid w:val="00FA4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77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FA477D"/>
    <w:rPr>
      <w:color w:val="0000FF"/>
      <w:u w:val="single"/>
    </w:rPr>
  </w:style>
  <w:style w:type="paragraph" w:styleId="a9">
    <w:name w:val="Body Text Indent"/>
    <w:basedOn w:val="a"/>
    <w:link w:val="aa"/>
    <w:rsid w:val="00FA477D"/>
    <w:pPr>
      <w:ind w:firstLine="1080"/>
    </w:pPr>
  </w:style>
  <w:style w:type="character" w:customStyle="1" w:styleId="aa">
    <w:name w:val="Основной текст с отступом Знак"/>
    <w:basedOn w:val="a0"/>
    <w:link w:val="a9"/>
    <w:rsid w:val="00FA47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A47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77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C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D0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D2F6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26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fr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www.amfr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0026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ff-rb@mail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1954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xxtasova@mail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engadussh@selruo.ru" TargetMode="External"/><Relationship Id="rId14" Type="http://schemas.openxmlformats.org/officeDocument/2006/relationships/hyperlink" Target="http://www.consultant.ru/document/cons_doc_LAW_7303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892D-06F2-4A8A-BAB9-C81A025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2016-12-08T04:56:00Z</cp:lastPrinted>
  <dcterms:created xsi:type="dcterms:W3CDTF">2019-08-06T05:12:00Z</dcterms:created>
  <dcterms:modified xsi:type="dcterms:W3CDTF">2019-10-03T00:48:00Z</dcterms:modified>
</cp:coreProperties>
</file>